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762" w:rsidRDefault="00AD178A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905C62" w:rsidRPr="00D734A0" w:rsidRDefault="00AD178A" w:rsidP="00905C62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D734A0">
        <w:rPr>
          <w:rFonts w:ascii="Times New Roman" w:eastAsia="Times New Roman" w:hAnsi="Times New Roman" w:cs="Times New Roman"/>
          <w:color w:val="000000"/>
          <w:sz w:val="28"/>
        </w:rPr>
        <w:t>‌‌‌</w:t>
      </w:r>
      <w:r w:rsidR="00905C62" w:rsidRPr="00D734A0">
        <w:rPr>
          <w:rFonts w:ascii="Times New Roman" w:eastAsia="Calibri" w:hAnsi="Times New Roman" w:cs="Times New Roman"/>
          <w:color w:val="000000"/>
          <w:sz w:val="28"/>
          <w:lang w:eastAsia="en-US"/>
        </w:rPr>
        <w:t>‌</w:t>
      </w:r>
      <w:bookmarkStart w:id="0" w:name="9eafb594-2305-4b9d-9d77-4b9f4859b3d0"/>
      <w:r w:rsidR="00905C62" w:rsidRPr="00D734A0">
        <w:rPr>
          <w:rFonts w:ascii="Times New Roman" w:eastAsia="Calibri" w:hAnsi="Times New Roman" w:cs="Times New Roman"/>
          <w:color w:val="000000"/>
          <w:sz w:val="28"/>
          <w:lang w:eastAsia="en-US"/>
        </w:rPr>
        <w:t>Министерство образования Республики Мордовия</w:t>
      </w:r>
      <w:bookmarkEnd w:id="0"/>
      <w:r w:rsidR="00905C62" w:rsidRPr="00D734A0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‌‌ </w:t>
      </w:r>
    </w:p>
    <w:p w:rsidR="00905C62" w:rsidRPr="00D734A0" w:rsidRDefault="00905C62" w:rsidP="00905C62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D734A0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‌Администрация </w:t>
      </w:r>
      <w:proofErr w:type="spellStart"/>
      <w:r w:rsidRPr="00D734A0">
        <w:rPr>
          <w:rFonts w:ascii="Times New Roman" w:eastAsia="Calibri" w:hAnsi="Times New Roman" w:cs="Times New Roman"/>
          <w:color w:val="000000"/>
          <w:sz w:val="28"/>
          <w:lang w:eastAsia="en-US"/>
        </w:rPr>
        <w:t>Лямбирского</w:t>
      </w:r>
      <w:proofErr w:type="spellEnd"/>
      <w:r w:rsidRPr="00D734A0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муниципального района ​</w:t>
      </w:r>
    </w:p>
    <w:p w:rsidR="00D03A24" w:rsidRPr="00D734A0" w:rsidRDefault="00905C62" w:rsidP="00905C62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eastAsia="en-US"/>
        </w:rPr>
      </w:pPr>
      <w:r w:rsidRPr="00D734A0">
        <w:rPr>
          <w:rFonts w:ascii="Times New Roman" w:eastAsia="Calibri" w:hAnsi="Times New Roman" w:cs="Times New Roman"/>
          <w:color w:val="000000"/>
          <w:sz w:val="28"/>
          <w:lang w:eastAsia="en-US"/>
        </w:rPr>
        <w:t>МОУ "Татарско-</w:t>
      </w:r>
      <w:proofErr w:type="spellStart"/>
      <w:r w:rsidRPr="00D734A0">
        <w:rPr>
          <w:rFonts w:ascii="Times New Roman" w:eastAsia="Calibri" w:hAnsi="Times New Roman" w:cs="Times New Roman"/>
          <w:color w:val="000000"/>
          <w:sz w:val="28"/>
          <w:lang w:eastAsia="en-US"/>
        </w:rPr>
        <w:t>Тавлинская</w:t>
      </w:r>
      <w:proofErr w:type="spellEnd"/>
      <w:r w:rsidRPr="00D734A0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ООШ" </w:t>
      </w:r>
    </w:p>
    <w:tbl>
      <w:tblPr>
        <w:tblpPr w:leftFromText="180" w:rightFromText="180" w:vertAnchor="page" w:horzAnchor="margin" w:tblpY="3976"/>
        <w:tblW w:w="0" w:type="auto"/>
        <w:tblLook w:val="04A0" w:firstRow="1" w:lastRow="0" w:firstColumn="1" w:lastColumn="0" w:noHBand="0" w:noVBand="1"/>
      </w:tblPr>
      <w:tblGrid>
        <w:gridCol w:w="259"/>
        <w:gridCol w:w="5591"/>
        <w:gridCol w:w="3233"/>
      </w:tblGrid>
      <w:tr w:rsidR="00D32B7D" w:rsidRPr="0016595A" w:rsidTr="00D32B7D">
        <w:trPr>
          <w:trHeight w:val="4976"/>
        </w:trPr>
        <w:tc>
          <w:tcPr>
            <w:tcW w:w="259" w:type="dxa"/>
          </w:tcPr>
          <w:p w:rsidR="00D32B7D" w:rsidRPr="0016595A" w:rsidRDefault="00D32B7D" w:rsidP="00D32B7D">
            <w:pPr>
              <w:autoSpaceDE w:val="0"/>
              <w:autoSpaceDN w:val="0"/>
              <w:spacing w:after="0" w:line="240" w:lineRule="auto"/>
              <w:ind w:right="204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91" w:type="dxa"/>
          </w:tcPr>
          <w:p w:rsidR="00D32B7D" w:rsidRDefault="00D32B7D" w:rsidP="00D32B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32B7D" w:rsidRPr="0016595A" w:rsidRDefault="00D32B7D" w:rsidP="00D32B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</w:p>
          <w:p w:rsidR="00D32B7D" w:rsidRPr="0016595A" w:rsidRDefault="00D32B7D" w:rsidP="00D32B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учебной работе</w:t>
            </w:r>
          </w:p>
          <w:p w:rsidR="00D32B7D" w:rsidRPr="0016595A" w:rsidRDefault="00D32B7D" w:rsidP="00D32B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:rsidR="00D32B7D" w:rsidRPr="0016595A" w:rsidRDefault="00D32B7D" w:rsidP="00D32B7D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Рахмятуллова</w:t>
            </w:r>
            <w:proofErr w:type="spellEnd"/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Р.Х.</w:t>
            </w:r>
          </w:p>
          <w:p w:rsidR="00D32B7D" w:rsidRPr="0016595A" w:rsidRDefault="00D32B7D" w:rsidP="00D32B7D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32B7D" w:rsidRPr="0016595A" w:rsidRDefault="00D32B7D" w:rsidP="00D32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32B7D" w:rsidRPr="0016595A" w:rsidRDefault="00D32B7D" w:rsidP="00D32B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3" w:type="dxa"/>
          </w:tcPr>
          <w:p w:rsidR="00D32B7D" w:rsidRDefault="00D32B7D" w:rsidP="00D32B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32B7D" w:rsidRPr="0016595A" w:rsidRDefault="00D32B7D" w:rsidP="00D32B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</w:p>
          <w:p w:rsidR="00D32B7D" w:rsidRPr="0016595A" w:rsidRDefault="00D32B7D" w:rsidP="00D32B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МОУ «Татарско-</w:t>
            </w:r>
            <w:proofErr w:type="spellStart"/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Тавлинская</w:t>
            </w:r>
            <w:proofErr w:type="spellEnd"/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ООШ»</w:t>
            </w:r>
          </w:p>
          <w:p w:rsidR="00D32B7D" w:rsidRPr="0016595A" w:rsidRDefault="00D32B7D" w:rsidP="00D32B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32B7D" w:rsidRPr="0016595A" w:rsidRDefault="00D32B7D" w:rsidP="00D32B7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Булатов И.К.</w:t>
            </w:r>
          </w:p>
          <w:p w:rsidR="00D32B7D" w:rsidRPr="0016595A" w:rsidRDefault="00D32B7D" w:rsidP="00D32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-Д </w:t>
            </w:r>
          </w:p>
          <w:p w:rsidR="00D32B7D" w:rsidRPr="0016595A" w:rsidRDefault="00D32B7D" w:rsidP="00D32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1659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32B7D" w:rsidRPr="0016595A" w:rsidRDefault="00D32B7D" w:rsidP="00D32B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05C62" w:rsidRPr="00D734A0" w:rsidRDefault="00905C62" w:rsidP="00905C62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eastAsia="en-US"/>
        </w:rPr>
      </w:pPr>
      <w:proofErr w:type="spellStart"/>
      <w:r w:rsidRPr="00D734A0">
        <w:rPr>
          <w:rFonts w:ascii="Times New Roman" w:eastAsia="Calibri" w:hAnsi="Times New Roman" w:cs="Times New Roman"/>
          <w:color w:val="000000"/>
          <w:sz w:val="28"/>
          <w:lang w:eastAsia="en-US"/>
        </w:rPr>
        <w:t>Лямбирского</w:t>
      </w:r>
      <w:proofErr w:type="spellEnd"/>
      <w:r w:rsidRPr="00D734A0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муниципального района </w:t>
      </w:r>
    </w:p>
    <w:p w:rsidR="00D32B7D" w:rsidRPr="00D32B7D" w:rsidRDefault="00D32B7D" w:rsidP="00D32B7D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Республики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eastAsia="en-US"/>
        </w:rPr>
        <w:t>Мордови</w:t>
      </w:r>
      <w:proofErr w:type="spellEnd"/>
    </w:p>
    <w:p w:rsidR="00D32B7D" w:rsidRDefault="00D32B7D" w:rsidP="00421BDD">
      <w:pPr>
        <w:spacing w:after="0" w:line="276" w:lineRule="auto"/>
        <w:ind w:left="120"/>
        <w:rPr>
          <w:rFonts w:ascii="Arial" w:eastAsia="Arial" w:hAnsi="Arial" w:cs="Arial"/>
        </w:rPr>
      </w:pPr>
    </w:p>
    <w:p w:rsidR="00FD7762" w:rsidRDefault="00FD7762">
      <w:pPr>
        <w:spacing w:after="0" w:line="276" w:lineRule="auto"/>
        <w:ind w:left="120"/>
        <w:rPr>
          <w:rFonts w:ascii="Arial" w:eastAsia="Arial" w:hAnsi="Arial" w:cs="Arial"/>
        </w:rPr>
      </w:pPr>
    </w:p>
    <w:p w:rsidR="00FD7762" w:rsidRDefault="00AD178A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FD7762" w:rsidRDefault="00AD178A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(ID 824726)</w:t>
      </w:r>
    </w:p>
    <w:p w:rsidR="00FD7762" w:rsidRDefault="00FD7762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FD7762" w:rsidRDefault="00AD178A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«Математика»</w:t>
      </w:r>
    </w:p>
    <w:p w:rsidR="00FD7762" w:rsidRDefault="003E16D2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для обучающихся 2</w:t>
      </w:r>
      <w:r w:rsidR="00AD178A">
        <w:rPr>
          <w:rFonts w:ascii="Times New Roman" w:eastAsia="Times New Roman" w:hAnsi="Times New Roman" w:cs="Times New Roman"/>
          <w:color w:val="000000"/>
          <w:sz w:val="28"/>
        </w:rPr>
        <w:t xml:space="preserve"> класс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</w:p>
    <w:p w:rsidR="00FD7762" w:rsidRDefault="00FD7762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FD7762" w:rsidRDefault="00FD7762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FD7762" w:rsidRDefault="00FD7762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FD7762" w:rsidRDefault="00FD7762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FD7762" w:rsidRDefault="00FD7762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FD7762" w:rsidRDefault="00FD7762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FD7762" w:rsidRDefault="00FD7762" w:rsidP="00D03A24">
      <w:pPr>
        <w:spacing w:after="0" w:line="276" w:lineRule="auto"/>
        <w:rPr>
          <w:rFonts w:ascii="Arial" w:eastAsia="Arial" w:hAnsi="Arial" w:cs="Arial"/>
        </w:rPr>
      </w:pPr>
    </w:p>
    <w:p w:rsidR="00D734A0" w:rsidRDefault="00D734A0" w:rsidP="00D03A24">
      <w:pPr>
        <w:spacing w:after="0" w:line="276" w:lineRule="auto"/>
        <w:rPr>
          <w:rFonts w:ascii="Arial" w:eastAsia="Arial" w:hAnsi="Arial" w:cs="Arial"/>
        </w:rPr>
      </w:pPr>
    </w:p>
    <w:p w:rsidR="00D734A0" w:rsidRDefault="00D734A0" w:rsidP="00D03A24">
      <w:pPr>
        <w:spacing w:after="0" w:line="276" w:lineRule="auto"/>
        <w:rPr>
          <w:rFonts w:ascii="Arial" w:eastAsia="Arial" w:hAnsi="Arial" w:cs="Arial"/>
        </w:rPr>
      </w:pPr>
    </w:p>
    <w:p w:rsidR="00421BDD" w:rsidRDefault="00421BDD" w:rsidP="00D03A24">
      <w:pPr>
        <w:spacing w:after="0" w:line="276" w:lineRule="auto"/>
        <w:rPr>
          <w:rFonts w:ascii="Arial" w:eastAsia="Arial" w:hAnsi="Arial" w:cs="Arial"/>
        </w:rPr>
      </w:pPr>
    </w:p>
    <w:p w:rsidR="00421BDD" w:rsidRPr="0063404D" w:rsidRDefault="00D32B7D" w:rsidP="00D734A0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С. Татарская </w:t>
      </w:r>
      <w:proofErr w:type="spellStart"/>
      <w:r>
        <w:rPr>
          <w:rFonts w:ascii="Times New Roman" w:eastAsia="Arial" w:hAnsi="Times New Roman" w:cs="Times New Roman"/>
          <w:b/>
          <w:sz w:val="24"/>
          <w:szCs w:val="24"/>
        </w:rPr>
        <w:t>Тавла</w:t>
      </w:r>
      <w:proofErr w:type="spellEnd"/>
      <w:r>
        <w:rPr>
          <w:rFonts w:ascii="Times New Roman" w:eastAsia="Arial" w:hAnsi="Times New Roman" w:cs="Times New Roman"/>
          <w:b/>
          <w:sz w:val="24"/>
          <w:szCs w:val="24"/>
        </w:rPr>
        <w:t>, 2024</w:t>
      </w:r>
      <w:bookmarkStart w:id="1" w:name="_GoBack"/>
      <w:bookmarkEnd w:id="1"/>
    </w:p>
    <w:p w:rsidR="00D734A0" w:rsidRPr="00D734A0" w:rsidRDefault="00D734A0" w:rsidP="00D734A0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:rsidR="00FD7762" w:rsidRPr="00D734A0" w:rsidRDefault="00FD7762" w:rsidP="00D734A0">
      <w:pPr>
        <w:spacing w:after="200" w:line="276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:rsidR="00D32B7D" w:rsidRDefault="00D32B7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D32B7D" w:rsidRDefault="00D32B7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D32B7D" w:rsidRDefault="00D32B7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D32B7D" w:rsidRDefault="00D32B7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FD7762" w:rsidRDefault="00AD178A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ПОЯСНИТЕЛЬНАЯ ЗАПИСКА</w:t>
      </w:r>
    </w:p>
    <w:p w:rsidR="00FD7762" w:rsidRDefault="00FD7762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eastAsia="Calibri" w:hAnsi="Calibri" w:cs="Calibri"/>
          <w:color w:val="000000"/>
          <w:sz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</w:rPr>
        <w:t>целое», «больше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</w:rPr>
        <w:t>меньше», «равно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действий и умений, которые могут быть достигнуты на этом этапе обучения.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‌На изучение математ</w:t>
      </w:r>
      <w:r w:rsidR="003D7255">
        <w:rPr>
          <w:rFonts w:ascii="Times New Roman" w:eastAsia="Times New Roman" w:hAnsi="Times New Roman" w:cs="Times New Roman"/>
          <w:color w:val="000000"/>
          <w:sz w:val="28"/>
        </w:rPr>
        <w:t>ики отводится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во 2 классе – 136 часов (4 часа в неделю</w:t>
      </w:r>
      <w:r w:rsidR="003D7255">
        <w:rPr>
          <w:rFonts w:ascii="Times New Roman" w:eastAsia="Times New Roman" w:hAnsi="Times New Roman" w:cs="Times New Roman"/>
          <w:color w:val="000000"/>
          <w:sz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</w:rPr>
        <w:t>.‌‌</w:t>
      </w:r>
    </w:p>
    <w:p w:rsidR="00FD7762" w:rsidRDefault="00FD7762">
      <w:pPr>
        <w:spacing w:after="200" w:line="276" w:lineRule="auto"/>
        <w:rPr>
          <w:rFonts w:ascii="Arial" w:eastAsia="Arial" w:hAnsi="Arial" w:cs="Arial"/>
        </w:rPr>
      </w:pPr>
    </w:p>
    <w:p w:rsidR="00FD7762" w:rsidRDefault="00AD178A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ОБУЧЕНИЯ</w:t>
      </w:r>
    </w:p>
    <w:p w:rsidR="00FD7762" w:rsidRDefault="00FD7762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FD7762" w:rsidRDefault="00FD7762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FD7762" w:rsidRDefault="00FD776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FD7762" w:rsidRDefault="00AD178A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 КЛАСС</w:t>
      </w:r>
    </w:p>
    <w:p w:rsidR="00FD7762" w:rsidRDefault="00FD7762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Числа и величины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Арифметические действия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Текстовые задачи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Математическая информация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Внесение данных в таблицу, дополнение моделей (схем, изображений) готовыми числовыми данными.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наблюдать математические отношения (часть – целое, больше – меньше) в окружающем мире;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назначение и использовать простейшие измерительные приборы (сантиметровая лента, весы);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обнаруживать модели геометрических фигур в окружающем мире;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вести поиск различных решений задачи (расчётной, с геометрическим содержанием);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соответствие между математическим выражением и его текстовым описанием;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подбирать примеры, подтверждающие суждение, вывод, ответ.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логику перебора вариантов для решения простейших комбинаторных задач;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дополнять модели (схемы, изображения) готовыми числовыми данными.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комментировать ход вычислений;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выбор величины, соответствующей ситуации измерения;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составлять текстовую задачу с заданным отношением (готовым решением) по образцу;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числа, величины, геометрические фигуры, обладающие заданным свойством;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записывать, читать число, числовое выражение;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конструировать утверждения с использованием слов «каждый», «все».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следовать установленному правилу, по которому составлен ряд чисел, величин, геометрических фигур;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находить с помощью учителя причину возникшей ошибки или затруднения.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совместно с учителем оценивать результаты выполнения общей работы.</w:t>
      </w:r>
    </w:p>
    <w:p w:rsidR="00FD7762" w:rsidRDefault="00FD7762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FD7762" w:rsidRDefault="00FD776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FD7762" w:rsidRDefault="00AD178A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ПЛАНИРУЕМЫЕ РЕЗУЛЬТАТЫ ОСВОЕНИЯ ПРОГРАММЫ ПО МАТЕМАТИКЕ НА УРОВНЕ НАЧАЛЬНОГО ОБЩЕГО ОБРАЗОВАНИЯ</w:t>
      </w:r>
    </w:p>
    <w:p w:rsidR="00FD7762" w:rsidRDefault="00FD7762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FD7762" w:rsidRDefault="00AD178A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FD7762" w:rsidRDefault="00FD7762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FD7762" w:rsidRDefault="00FD7762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FD7762" w:rsidRDefault="00AD178A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FD7762" w:rsidRDefault="00FD7762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FD7762" w:rsidRDefault="00AD178A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логические действия: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eastAsia="Calibri" w:hAnsi="Calibri" w:cs="Calibri"/>
          <w:color w:val="000000"/>
          <w:sz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</w:rPr>
        <w:t>целое», «причина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следствие», </w:t>
      </w:r>
      <w:r>
        <w:rPr>
          <w:rFonts w:ascii="Calibri" w:eastAsia="Calibri" w:hAnsi="Calibri" w:cs="Calibri"/>
          <w:color w:val="000000"/>
          <w:sz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</w:rPr>
        <w:t>протяжённость</w:t>
      </w:r>
      <w:r>
        <w:rPr>
          <w:rFonts w:ascii="Calibri" w:eastAsia="Calibri" w:hAnsi="Calibri" w:cs="Calibri"/>
          <w:color w:val="000000"/>
          <w:sz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</w:rPr>
        <w:t>);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исследовательские действия: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Работа с информацией: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FD7762" w:rsidRDefault="00FD7762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FD7762" w:rsidRDefault="00AD178A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Общение: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конструировать утверждения, проверять их истинность;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текст задания для объяснения способа и хода решения математической задачи;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комментировать процесс вычисления, построения, решения;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полученный ответ с использованием изученной терминологии;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ориентироваться в алгоритмах: воспроизводить, дополнять, исправлять деформированные;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составлять тексты заданий, аналогичные типовым изученным.</w:t>
      </w:r>
    </w:p>
    <w:p w:rsidR="00FD7762" w:rsidRDefault="00FD7762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FD7762" w:rsidRDefault="00AD178A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Самоорганизация: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Самоконтроль (рефлексия):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и при необходимости корректировать способы действий;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Совместная деятельность: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контрпримеров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), согласовывать мнения в ходе поиска доказательств, выбора рационального способа, анализа информации;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FD7762" w:rsidRDefault="00FD7762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FD7762" w:rsidRDefault="00AD178A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FD7762" w:rsidRDefault="00FD7762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FD7762" w:rsidRDefault="00FD7762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FD7762" w:rsidRDefault="00AD178A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 концу обучения во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2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читать, записывать, сравнивать, упорядочивать числа в пределах 100;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неизвестный компонент сложения, вычитания;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с помощью измерительных инструментов длину, определять время с помощью часов;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 называть геометрические фигуры: прямой угол, ломаную, многоугольник;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измерение длин реальных объектов с помощью линейки;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длину ломаной, состоящей из двух-трёх звеньев, периметр прямоугольника (квадрата);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верные (истинные) и неверные (ложные) утверждения со словами «все», «каждый»;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одно-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двухшаговые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логические рассуждения и делать выводы;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общий признак группы математических объектов (чисел, величин, геометрических фигур);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закономерность в ряду объектов (чисел, геометрических фигур);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группы объектов (находить общее, различное);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обнаруживать модели геометрических фигур в окружающем мире;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подбирать примеры, подтверждающие суждение, ответ;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составлять (дополнять) текстовую задачу;</w:t>
      </w:r>
    </w:p>
    <w:p w:rsidR="00FD7762" w:rsidRDefault="00AD178A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проверять правильность вычисления, измерения.</w:t>
      </w:r>
    </w:p>
    <w:p w:rsidR="00FD7762" w:rsidRDefault="00FD7762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FD7762" w:rsidRDefault="00AD178A">
      <w:pPr>
        <w:spacing w:after="0" w:line="276" w:lineRule="auto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FD7762" w:rsidRDefault="00FD7762" w:rsidP="00826DC4">
      <w:pPr>
        <w:spacing w:after="0" w:line="276" w:lineRule="auto"/>
        <w:rPr>
          <w:rFonts w:ascii="Arial" w:eastAsia="Arial" w:hAnsi="Arial" w:cs="Arial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1"/>
        <w:gridCol w:w="2022"/>
        <w:gridCol w:w="885"/>
        <w:gridCol w:w="1791"/>
        <w:gridCol w:w="1864"/>
        <w:gridCol w:w="2252"/>
      </w:tblGrid>
      <w:tr w:rsidR="00FD7762">
        <w:tc>
          <w:tcPr>
            <w:tcW w:w="74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rPr>
                <w:rFonts w:ascii="Arial" w:eastAsia="Arial" w:hAnsi="Arial" w:cs="Arial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FD7762" w:rsidRDefault="00FD7762">
            <w:pPr>
              <w:spacing w:after="0" w:line="276" w:lineRule="auto"/>
              <w:ind w:left="135"/>
            </w:pPr>
          </w:p>
        </w:tc>
        <w:tc>
          <w:tcPr>
            <w:tcW w:w="240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7762" w:rsidRDefault="00FD7762">
            <w:pPr>
              <w:spacing w:after="0" w:line="276" w:lineRule="auto"/>
              <w:ind w:left="135"/>
            </w:pPr>
          </w:p>
        </w:tc>
        <w:tc>
          <w:tcPr>
            <w:tcW w:w="653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1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7762" w:rsidRDefault="00FD7762">
            <w:pPr>
              <w:spacing w:after="0" w:line="276" w:lineRule="auto"/>
              <w:ind w:left="135"/>
            </w:pPr>
          </w:p>
        </w:tc>
      </w:tr>
      <w:tr w:rsidR="00FD7762">
        <w:tc>
          <w:tcPr>
            <w:tcW w:w="74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D7762" w:rsidRDefault="00FD776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D7762" w:rsidRDefault="00FD776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D7762" w:rsidRDefault="00FD7762">
            <w:pPr>
              <w:spacing w:after="0" w:line="276" w:lineRule="auto"/>
              <w:ind w:left="135"/>
            </w:pPr>
          </w:p>
        </w:tc>
        <w:tc>
          <w:tcPr>
            <w:tcW w:w="24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7762" w:rsidRDefault="00FD7762">
            <w:pPr>
              <w:spacing w:after="0" w:line="276" w:lineRule="auto"/>
              <w:ind w:left="135"/>
            </w:pPr>
          </w:p>
        </w:tc>
        <w:tc>
          <w:tcPr>
            <w:tcW w:w="26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7762" w:rsidRDefault="00FD7762">
            <w:pPr>
              <w:spacing w:after="0" w:line="276" w:lineRule="auto"/>
              <w:ind w:left="135"/>
            </w:pPr>
          </w:p>
        </w:tc>
        <w:tc>
          <w:tcPr>
            <w:tcW w:w="391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D7762" w:rsidRDefault="00FD7762">
            <w:pPr>
              <w:spacing w:after="200" w:line="276" w:lineRule="auto"/>
            </w:pPr>
          </w:p>
        </w:tc>
      </w:tr>
      <w:tr w:rsidR="00FD7762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FD7762">
        <w:tc>
          <w:tcPr>
            <w:tcW w:w="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Числа</w:t>
            </w:r>
          </w:p>
        </w:tc>
        <w:tc>
          <w:tcPr>
            <w:tcW w:w="1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D7762">
        <w:tc>
          <w:tcPr>
            <w:tcW w:w="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Величины</w:t>
            </w:r>
          </w:p>
        </w:tc>
        <w:tc>
          <w:tcPr>
            <w:tcW w:w="1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D7762">
        <w:tc>
          <w:tcPr>
            <w:tcW w:w="31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900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D7762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FD7762">
        <w:tc>
          <w:tcPr>
            <w:tcW w:w="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4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D7762">
        <w:tc>
          <w:tcPr>
            <w:tcW w:w="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4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D7762">
        <w:tc>
          <w:tcPr>
            <w:tcW w:w="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D7762">
        <w:tc>
          <w:tcPr>
            <w:tcW w:w="31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900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D7762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FD7762">
        <w:tc>
          <w:tcPr>
            <w:tcW w:w="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D7762">
        <w:tc>
          <w:tcPr>
            <w:tcW w:w="31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900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D7762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FD7762">
        <w:tc>
          <w:tcPr>
            <w:tcW w:w="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D7762">
        <w:tc>
          <w:tcPr>
            <w:tcW w:w="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D7762">
        <w:tc>
          <w:tcPr>
            <w:tcW w:w="31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900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D7762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FD7762">
        <w:tc>
          <w:tcPr>
            <w:tcW w:w="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2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4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D7762">
        <w:tc>
          <w:tcPr>
            <w:tcW w:w="31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900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D7762">
        <w:tc>
          <w:tcPr>
            <w:tcW w:w="31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D7762">
        <w:tc>
          <w:tcPr>
            <w:tcW w:w="31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D7762">
        <w:tc>
          <w:tcPr>
            <w:tcW w:w="31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24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AD178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D7762" w:rsidRDefault="00FD776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453578" w:rsidRDefault="00453578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53578" w:rsidRDefault="0032736C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0"/>
        <w:gridCol w:w="2194"/>
        <w:gridCol w:w="794"/>
        <w:gridCol w:w="1505"/>
        <w:gridCol w:w="1560"/>
        <w:gridCol w:w="1113"/>
        <w:gridCol w:w="1807"/>
      </w:tblGrid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Тема</w:t>
            </w:r>
            <w:proofErr w:type="spellEnd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урока</w:t>
            </w:r>
            <w:proofErr w:type="spellEnd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="00D03A24">
              <w:rPr>
                <w:rFonts w:ascii="Times New Roman" w:eastAsiaTheme="minorHAnsi" w:hAnsi="Times New Roman"/>
                <w:b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Дата</w:t>
            </w:r>
            <w:proofErr w:type="spellEnd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изучения</w:t>
            </w:r>
            <w:proofErr w:type="spellEnd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578" w:rsidRPr="00453578" w:rsidRDefault="00453578" w:rsidP="00453578">
            <w:pPr>
              <w:spacing w:after="200" w:line="276" w:lineRule="auto"/>
              <w:rPr>
                <w:rFonts w:eastAsiaTheme="minorHAnsi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578" w:rsidRPr="00453578" w:rsidRDefault="00453578" w:rsidP="00D03A24">
            <w:pPr>
              <w:spacing w:after="200" w:line="276" w:lineRule="auto"/>
              <w:ind w:left="-17"/>
              <w:rPr>
                <w:rFonts w:eastAsiaTheme="minorHAnsi"/>
                <w:lang w:val="en-US" w:eastAsia="en-US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453578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578" w:rsidRPr="00453578" w:rsidRDefault="00453578" w:rsidP="00453578">
            <w:pPr>
              <w:spacing w:after="200" w:line="276" w:lineRule="auto"/>
              <w:rPr>
                <w:rFonts w:eastAsiaTheme="minorHAnsi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578" w:rsidRPr="00453578" w:rsidRDefault="00453578" w:rsidP="00453578">
            <w:pPr>
              <w:spacing w:after="200" w:line="276" w:lineRule="auto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Числа от 1 до 100: действия с числами до 20.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Повторение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Устное сложение и вычитание в пределах 20.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Десяток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Счёт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десятками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до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100.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Числа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от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11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до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Входная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контрольная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Работа с величинами: измерение времени.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Единица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времени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: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час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Распознавание и изображение геометрических фигур: ломаная.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Длина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ломаной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Сравнение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длины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ломаной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с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длиной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отрезка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Определение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времени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по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часам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Разностное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сравнение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чисел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величин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Единицы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времени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–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час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минута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секунда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Сочетательное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свойство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Группировка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числовых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выражений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по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выбранному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свойству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Контрольная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Составление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верных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равенств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Вычисления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вида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Проверка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сложения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вычитания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Вычисление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вида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Контрольная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Вычисления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вида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Вычисления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вида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Взаимосвязь компонентов и результата действия сложения.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Буквенные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выражения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Уравнения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Построение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отрезка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заданной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длины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Неизвестный компонент действия сложения, его нахождение.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Проверка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Взаимосвязь компонентов и результата действия вычитания.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Проверка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вычитания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Проверка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Сравнение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геометрических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Контрольная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Периметр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многоугольника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(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треугольника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четырехугольника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Алгоритм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письменного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сложения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Алгоритм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письменного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вычитания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Распознавание и изображение геометрических фигур: прямой угол.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Виды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углов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Письменное сложение и вычитание чисел в пределах 100.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Вычисления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вида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Письменное сложение и вычитание чисел в пределах 100.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Прикидка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результата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его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проверка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Сравнение геометрических фигур: прямоугольник, квадрат.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Протиположные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стороны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Устное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сложение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равных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Контрольная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Составление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прямоугольника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из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геометрических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Взаимосвязь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сложения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Применение умножения в практических ситуациях.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Составление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модели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действия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Свойство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противоположных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сторон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Нахождение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Переместительное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свойство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Контрольная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Задачи на конкретный смысл арифметических действий.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Контрольная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Табличное умножение в пределах 50. Деление на 9.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Таблица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Итоговая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контрольная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Распределение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геометрических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фигур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на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Геометрические фигуры. Периметр. Математическая информация.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с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информацией</w:t>
            </w:r>
            <w:proofErr w:type="spellEnd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D03A24">
            <w:pPr>
              <w:spacing w:after="0" w:line="276" w:lineRule="auto"/>
              <w:ind w:left="-17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Числа от 1 до 100. Умножение. Деление. </w:t>
            </w:r>
            <w:proofErr w:type="spellStart"/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453578" w:rsidRPr="00453578" w:rsidTr="003273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rPr>
                <w:rFonts w:eastAsiaTheme="minorHAnsi"/>
                <w:lang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0"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453578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578" w:rsidRPr="00453578" w:rsidRDefault="00453578" w:rsidP="00453578">
            <w:pPr>
              <w:spacing w:after="200" w:line="276" w:lineRule="auto"/>
              <w:rPr>
                <w:rFonts w:eastAsiaTheme="minorHAnsi"/>
                <w:lang w:val="en-US" w:eastAsia="en-US"/>
              </w:rPr>
            </w:pPr>
          </w:p>
        </w:tc>
      </w:tr>
    </w:tbl>
    <w:p w:rsidR="00FD7762" w:rsidRDefault="00FD7762">
      <w:pPr>
        <w:spacing w:after="200" w:line="276" w:lineRule="auto"/>
        <w:rPr>
          <w:rFonts w:ascii="Arial" w:eastAsia="Arial" w:hAnsi="Arial" w:cs="Arial"/>
        </w:rPr>
      </w:pPr>
    </w:p>
    <w:p w:rsidR="00FD7762" w:rsidRDefault="00FD7762">
      <w:pPr>
        <w:spacing w:after="200" w:line="276" w:lineRule="auto"/>
        <w:rPr>
          <w:rFonts w:ascii="Arial" w:eastAsia="Arial" w:hAnsi="Arial" w:cs="Arial"/>
        </w:rPr>
      </w:pPr>
    </w:p>
    <w:p w:rsidR="00FD7762" w:rsidRDefault="00AD178A">
      <w:pPr>
        <w:spacing w:after="0" w:line="276" w:lineRule="auto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D7762" w:rsidRDefault="00AD178A">
      <w:pPr>
        <w:spacing w:after="0" w:line="480" w:lineRule="auto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FD7762" w:rsidRDefault="00D03A24" w:rsidP="00D03A24">
      <w:pPr>
        <w:spacing w:after="0" w:line="480" w:lineRule="auto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​‌‌</w:t>
      </w:r>
    </w:p>
    <w:p w:rsidR="00FD7762" w:rsidRDefault="00AD178A" w:rsidP="00D03A24">
      <w:pPr>
        <w:spacing w:after="0" w:line="480" w:lineRule="auto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FD7762" w:rsidRDefault="00AD178A">
      <w:pPr>
        <w:spacing w:after="0" w:line="480" w:lineRule="auto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​‌‌​</w:t>
      </w:r>
    </w:p>
    <w:p w:rsidR="00FD7762" w:rsidRDefault="00FD7762">
      <w:pPr>
        <w:spacing w:after="0" w:line="276" w:lineRule="auto"/>
        <w:ind w:left="120"/>
        <w:rPr>
          <w:rFonts w:ascii="Arial" w:eastAsia="Arial" w:hAnsi="Arial" w:cs="Arial"/>
        </w:rPr>
      </w:pPr>
    </w:p>
    <w:p w:rsidR="00FD7762" w:rsidRDefault="00AD178A">
      <w:pPr>
        <w:spacing w:after="0" w:line="480" w:lineRule="auto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D7762" w:rsidRDefault="00AD178A">
      <w:pPr>
        <w:spacing w:after="0" w:line="480" w:lineRule="auto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</w:rPr>
        <w:t>​‌‌</w:t>
      </w: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FD7762" w:rsidRDefault="00FD7762">
      <w:pPr>
        <w:spacing w:after="200" w:line="276" w:lineRule="auto"/>
        <w:rPr>
          <w:rFonts w:ascii="Arial" w:eastAsia="Arial" w:hAnsi="Arial" w:cs="Arial"/>
        </w:rPr>
      </w:pPr>
    </w:p>
    <w:sectPr w:rsidR="00FD7762" w:rsidSect="00D03A2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E2CC4"/>
    <w:multiLevelType w:val="multilevel"/>
    <w:tmpl w:val="4A2288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F66086"/>
    <w:multiLevelType w:val="multilevel"/>
    <w:tmpl w:val="85A6DC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D7762"/>
    <w:rsid w:val="0032736C"/>
    <w:rsid w:val="003D7255"/>
    <w:rsid w:val="003E16D2"/>
    <w:rsid w:val="00421BDD"/>
    <w:rsid w:val="00452AB7"/>
    <w:rsid w:val="00453578"/>
    <w:rsid w:val="0063404D"/>
    <w:rsid w:val="00826DC4"/>
    <w:rsid w:val="00856801"/>
    <w:rsid w:val="00905C62"/>
    <w:rsid w:val="00AD178A"/>
    <w:rsid w:val="00D03A24"/>
    <w:rsid w:val="00D32B7D"/>
    <w:rsid w:val="00D734A0"/>
    <w:rsid w:val="00FD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3578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53578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53578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53578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35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45357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453578"/>
    <w:rPr>
      <w:rFonts w:asciiTheme="majorHAnsi" w:eastAsiaTheme="majorEastAsia" w:hAnsiTheme="majorHAnsi" w:cstheme="majorBidi"/>
      <w:b/>
      <w:bCs/>
      <w:color w:val="5B9BD5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453578"/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en-US"/>
    </w:rPr>
  </w:style>
  <w:style w:type="numbering" w:customStyle="1" w:styleId="11">
    <w:name w:val="Нет списка1"/>
    <w:next w:val="a2"/>
    <w:uiPriority w:val="99"/>
    <w:semiHidden/>
    <w:unhideWhenUsed/>
    <w:rsid w:val="00453578"/>
  </w:style>
  <w:style w:type="paragraph" w:styleId="a3">
    <w:name w:val="header"/>
    <w:basedOn w:val="a"/>
    <w:link w:val="a4"/>
    <w:uiPriority w:val="99"/>
    <w:unhideWhenUsed/>
    <w:rsid w:val="00453578"/>
    <w:pPr>
      <w:tabs>
        <w:tab w:val="center" w:pos="4680"/>
        <w:tab w:val="right" w:pos="9360"/>
      </w:tabs>
      <w:spacing w:after="200" w:line="276" w:lineRule="auto"/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53578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453578"/>
    <w:pPr>
      <w:spacing w:after="200" w:line="276" w:lineRule="auto"/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453578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45357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453578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45357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453578"/>
    <w:rPr>
      <w:i/>
      <w:iCs/>
    </w:rPr>
  </w:style>
  <w:style w:type="character" w:styleId="ab">
    <w:name w:val="Hyperlink"/>
    <w:basedOn w:val="a0"/>
    <w:uiPriority w:val="99"/>
    <w:unhideWhenUsed/>
    <w:rsid w:val="0045357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53578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53578"/>
    <w:pPr>
      <w:spacing w:after="200" w:line="240" w:lineRule="auto"/>
    </w:pPr>
    <w:rPr>
      <w:rFonts w:eastAsiaTheme="minorHAnsi"/>
      <w:b/>
      <w:bCs/>
      <w:color w:val="5B9BD5" w:themeColor="accent1"/>
      <w:sz w:val="18"/>
      <w:szCs w:val="18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856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80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30</Pages>
  <Words>5140</Words>
  <Characters>29302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14</cp:revision>
  <cp:lastPrinted>2023-11-20T11:14:00Z</cp:lastPrinted>
  <dcterms:created xsi:type="dcterms:W3CDTF">2023-10-10T07:57:00Z</dcterms:created>
  <dcterms:modified xsi:type="dcterms:W3CDTF">2024-09-20T07:28:00Z</dcterms:modified>
</cp:coreProperties>
</file>