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40" w:rsidRDefault="00650940" w:rsidP="00F9590C">
      <w:pPr>
        <w:pStyle w:val="a3"/>
        <w:spacing w:before="2" w:line="276" w:lineRule="auto"/>
        <w:ind w:left="1181" w:right="1325"/>
        <w:jc w:val="center"/>
        <w:rPr>
          <w:sz w:val="24"/>
          <w:szCs w:val="24"/>
        </w:rPr>
      </w:pPr>
    </w:p>
    <w:p w:rsidR="001B1E28" w:rsidRPr="005436E7" w:rsidRDefault="00F9590C" w:rsidP="00F9590C">
      <w:pPr>
        <w:pStyle w:val="a3"/>
        <w:spacing w:before="2" w:line="276" w:lineRule="auto"/>
        <w:ind w:left="1181" w:right="1325"/>
        <w:jc w:val="center"/>
        <w:rPr>
          <w:b/>
          <w:sz w:val="24"/>
          <w:szCs w:val="24"/>
        </w:rPr>
      </w:pPr>
      <w:r w:rsidRPr="005436E7">
        <w:rPr>
          <w:b/>
          <w:sz w:val="24"/>
          <w:szCs w:val="24"/>
        </w:rPr>
        <w:t xml:space="preserve">Муниципальное общеобразовательное учреждение </w:t>
      </w:r>
    </w:p>
    <w:p w:rsidR="00A1045E" w:rsidRPr="005436E7" w:rsidRDefault="002131FA" w:rsidP="00F9590C">
      <w:pPr>
        <w:pStyle w:val="a3"/>
        <w:spacing w:before="2" w:line="276" w:lineRule="auto"/>
        <w:ind w:left="1181" w:right="1325"/>
        <w:jc w:val="center"/>
        <w:rPr>
          <w:b/>
          <w:sz w:val="24"/>
          <w:szCs w:val="24"/>
        </w:rPr>
      </w:pPr>
      <w:r w:rsidRPr="005436E7">
        <w:rPr>
          <w:b/>
          <w:sz w:val="24"/>
          <w:szCs w:val="24"/>
        </w:rPr>
        <w:t>«</w:t>
      </w:r>
      <w:r w:rsidR="001B1E28" w:rsidRPr="005436E7">
        <w:rPr>
          <w:b/>
          <w:sz w:val="24"/>
          <w:szCs w:val="24"/>
        </w:rPr>
        <w:t>Т</w:t>
      </w:r>
      <w:r w:rsidR="002C0205" w:rsidRPr="005436E7">
        <w:rPr>
          <w:b/>
          <w:sz w:val="24"/>
          <w:szCs w:val="24"/>
        </w:rPr>
        <w:t>атарско-</w:t>
      </w:r>
      <w:proofErr w:type="spellStart"/>
      <w:r w:rsidR="002C0205" w:rsidRPr="005436E7">
        <w:rPr>
          <w:b/>
          <w:sz w:val="24"/>
          <w:szCs w:val="24"/>
        </w:rPr>
        <w:t>Тавлинская</w:t>
      </w:r>
      <w:proofErr w:type="spellEnd"/>
      <w:r w:rsidR="002C0205" w:rsidRPr="005436E7">
        <w:rPr>
          <w:b/>
          <w:sz w:val="24"/>
          <w:szCs w:val="24"/>
        </w:rPr>
        <w:t xml:space="preserve"> основная общеобразовательная школа</w:t>
      </w:r>
      <w:r w:rsidR="00F9590C" w:rsidRPr="005436E7">
        <w:rPr>
          <w:b/>
          <w:sz w:val="24"/>
          <w:szCs w:val="24"/>
        </w:rPr>
        <w:t>»</w:t>
      </w:r>
    </w:p>
    <w:p w:rsidR="00F9590C" w:rsidRPr="005436E7" w:rsidRDefault="00F9590C" w:rsidP="00F9590C">
      <w:pPr>
        <w:pStyle w:val="a3"/>
        <w:spacing w:before="2" w:line="276" w:lineRule="auto"/>
        <w:ind w:left="1181" w:right="1325"/>
        <w:jc w:val="center"/>
        <w:rPr>
          <w:b/>
          <w:sz w:val="24"/>
          <w:szCs w:val="24"/>
        </w:rPr>
      </w:pPr>
      <w:proofErr w:type="spellStart"/>
      <w:r w:rsidRPr="005436E7">
        <w:rPr>
          <w:b/>
          <w:sz w:val="24"/>
          <w:szCs w:val="24"/>
        </w:rPr>
        <w:t>Лямбирского</w:t>
      </w:r>
      <w:proofErr w:type="spellEnd"/>
      <w:r w:rsidRPr="005436E7">
        <w:rPr>
          <w:b/>
          <w:sz w:val="24"/>
          <w:szCs w:val="24"/>
        </w:rPr>
        <w:t xml:space="preserve"> муниципального района РМ</w:t>
      </w:r>
    </w:p>
    <w:p w:rsidR="00650940" w:rsidRPr="005436E7" w:rsidRDefault="00650940" w:rsidP="00F9590C">
      <w:pPr>
        <w:pStyle w:val="a3"/>
        <w:spacing w:before="2" w:line="276" w:lineRule="auto"/>
        <w:ind w:left="1181" w:right="1325"/>
        <w:jc w:val="center"/>
        <w:rPr>
          <w:b/>
          <w:sz w:val="24"/>
          <w:szCs w:val="24"/>
        </w:rPr>
      </w:pPr>
    </w:p>
    <w:p w:rsidR="00650940" w:rsidRPr="00650940" w:rsidRDefault="00650940" w:rsidP="00F9590C">
      <w:pPr>
        <w:pStyle w:val="a3"/>
        <w:spacing w:before="2" w:line="276" w:lineRule="auto"/>
        <w:ind w:left="1181" w:right="1325"/>
        <w:jc w:val="center"/>
        <w:rPr>
          <w:sz w:val="24"/>
          <w:szCs w:val="24"/>
        </w:rPr>
      </w:pPr>
    </w:p>
    <w:p w:rsidR="00A1045E" w:rsidRPr="00650940" w:rsidRDefault="00A1045E" w:rsidP="00F9590C">
      <w:pPr>
        <w:pStyle w:val="a3"/>
        <w:spacing w:before="3" w:line="276" w:lineRule="auto"/>
        <w:jc w:val="left"/>
        <w:rPr>
          <w:sz w:val="24"/>
          <w:szCs w:val="24"/>
        </w:rPr>
      </w:pPr>
    </w:p>
    <w:p w:rsidR="00A1045E" w:rsidRDefault="003D3E01" w:rsidP="00F9590C">
      <w:pPr>
        <w:pStyle w:val="1"/>
        <w:spacing w:line="276" w:lineRule="auto"/>
        <w:ind w:left="1179" w:right="1325"/>
        <w:rPr>
          <w:sz w:val="24"/>
          <w:szCs w:val="24"/>
        </w:rPr>
      </w:pPr>
      <w:r w:rsidRPr="00650940">
        <w:rPr>
          <w:sz w:val="24"/>
          <w:szCs w:val="24"/>
        </w:rPr>
        <w:t>ПРИКАЗ</w:t>
      </w:r>
    </w:p>
    <w:p w:rsidR="00650940" w:rsidRPr="00650940" w:rsidRDefault="00650940" w:rsidP="00536428">
      <w:pPr>
        <w:pStyle w:val="1"/>
        <w:spacing w:line="276" w:lineRule="auto"/>
        <w:ind w:left="0" w:right="1325"/>
        <w:jc w:val="left"/>
        <w:rPr>
          <w:sz w:val="24"/>
          <w:szCs w:val="24"/>
        </w:rPr>
      </w:pPr>
    </w:p>
    <w:p w:rsidR="00A1045E" w:rsidRPr="00650940" w:rsidRDefault="00A1045E" w:rsidP="00F9590C">
      <w:pPr>
        <w:pStyle w:val="a3"/>
        <w:spacing w:before="8" w:line="276" w:lineRule="auto"/>
        <w:jc w:val="left"/>
        <w:rPr>
          <w:b/>
          <w:sz w:val="24"/>
          <w:szCs w:val="24"/>
        </w:rPr>
      </w:pPr>
    </w:p>
    <w:p w:rsidR="00A1045E" w:rsidRPr="00650940" w:rsidRDefault="00F85036" w:rsidP="00F9590C">
      <w:pPr>
        <w:pStyle w:val="a3"/>
        <w:tabs>
          <w:tab w:val="left" w:pos="6955"/>
        </w:tabs>
        <w:spacing w:line="276" w:lineRule="auto"/>
        <w:ind w:left="261"/>
        <w:jc w:val="left"/>
        <w:rPr>
          <w:sz w:val="24"/>
          <w:szCs w:val="24"/>
        </w:rPr>
      </w:pPr>
      <w:r w:rsidRPr="00650940">
        <w:rPr>
          <w:sz w:val="24"/>
          <w:szCs w:val="24"/>
        </w:rPr>
        <w:t>04.04.2024</w:t>
      </w:r>
      <w:r w:rsidR="003D3E01" w:rsidRPr="00650940">
        <w:rPr>
          <w:spacing w:val="-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г.</w:t>
      </w:r>
      <w:r w:rsidR="003D3E01" w:rsidRPr="00650940">
        <w:rPr>
          <w:sz w:val="24"/>
          <w:szCs w:val="24"/>
        </w:rPr>
        <w:tab/>
      </w:r>
      <w:r w:rsidR="001B1E28" w:rsidRPr="00650940">
        <w:rPr>
          <w:sz w:val="24"/>
          <w:szCs w:val="24"/>
        </w:rPr>
        <w:t xml:space="preserve">                        </w:t>
      </w:r>
      <w:r w:rsidR="003D3E01" w:rsidRPr="00650940">
        <w:rPr>
          <w:sz w:val="24"/>
          <w:szCs w:val="24"/>
        </w:rPr>
        <w:t>№</w:t>
      </w:r>
      <w:r w:rsidR="003D3E01" w:rsidRPr="00650940">
        <w:rPr>
          <w:spacing w:val="-1"/>
          <w:sz w:val="24"/>
          <w:szCs w:val="24"/>
        </w:rPr>
        <w:t xml:space="preserve"> </w:t>
      </w:r>
      <w:r w:rsidRPr="00650940">
        <w:rPr>
          <w:sz w:val="24"/>
          <w:szCs w:val="24"/>
        </w:rPr>
        <w:t>19-Д</w:t>
      </w:r>
    </w:p>
    <w:p w:rsidR="001B1E28" w:rsidRPr="00650940" w:rsidRDefault="001B1E28" w:rsidP="00F9590C">
      <w:pPr>
        <w:pStyle w:val="a3"/>
        <w:tabs>
          <w:tab w:val="left" w:pos="6955"/>
        </w:tabs>
        <w:spacing w:line="276" w:lineRule="auto"/>
        <w:ind w:left="261"/>
        <w:jc w:val="left"/>
        <w:rPr>
          <w:sz w:val="24"/>
          <w:szCs w:val="24"/>
        </w:rPr>
      </w:pPr>
    </w:p>
    <w:p w:rsidR="00A1045E" w:rsidRPr="008673C7" w:rsidRDefault="003D3E01" w:rsidP="00F9590C">
      <w:pPr>
        <w:pStyle w:val="a3"/>
        <w:spacing w:line="276" w:lineRule="auto"/>
        <w:ind w:left="261" w:right="4046"/>
        <w:jc w:val="left"/>
        <w:rPr>
          <w:b/>
          <w:sz w:val="24"/>
          <w:szCs w:val="24"/>
        </w:rPr>
      </w:pPr>
      <w:r w:rsidRPr="008673C7">
        <w:rPr>
          <w:b/>
          <w:sz w:val="24"/>
          <w:szCs w:val="24"/>
        </w:rPr>
        <w:t>О</w:t>
      </w:r>
      <w:r w:rsidR="00F9590C" w:rsidRPr="008673C7">
        <w:rPr>
          <w:b/>
          <w:sz w:val="24"/>
          <w:szCs w:val="24"/>
        </w:rPr>
        <w:t xml:space="preserve"> создании в 202</w:t>
      </w:r>
      <w:r w:rsidR="002C0205" w:rsidRPr="008673C7">
        <w:rPr>
          <w:b/>
          <w:sz w:val="24"/>
          <w:szCs w:val="24"/>
        </w:rPr>
        <w:t>4</w:t>
      </w:r>
      <w:r w:rsidR="00F9590C" w:rsidRPr="008673C7">
        <w:rPr>
          <w:b/>
          <w:sz w:val="24"/>
          <w:szCs w:val="24"/>
        </w:rPr>
        <w:t xml:space="preserve"> году на базе М</w:t>
      </w:r>
      <w:r w:rsidRPr="008673C7">
        <w:rPr>
          <w:b/>
          <w:sz w:val="24"/>
          <w:szCs w:val="24"/>
        </w:rPr>
        <w:t>ОУ</w:t>
      </w:r>
      <w:r w:rsidRPr="008673C7">
        <w:rPr>
          <w:b/>
          <w:spacing w:val="1"/>
          <w:sz w:val="24"/>
          <w:szCs w:val="24"/>
        </w:rPr>
        <w:t xml:space="preserve"> </w:t>
      </w:r>
      <w:r w:rsidR="00F9590C" w:rsidRPr="008673C7">
        <w:rPr>
          <w:b/>
          <w:sz w:val="24"/>
          <w:szCs w:val="24"/>
        </w:rPr>
        <w:t>«</w:t>
      </w:r>
      <w:r w:rsidR="002C0205" w:rsidRPr="008673C7">
        <w:rPr>
          <w:b/>
          <w:sz w:val="24"/>
          <w:szCs w:val="24"/>
        </w:rPr>
        <w:t>Татарско-</w:t>
      </w:r>
      <w:proofErr w:type="spellStart"/>
      <w:r w:rsidR="002C0205" w:rsidRPr="008673C7">
        <w:rPr>
          <w:b/>
          <w:sz w:val="24"/>
          <w:szCs w:val="24"/>
        </w:rPr>
        <w:t>Тавлинская</w:t>
      </w:r>
      <w:proofErr w:type="spellEnd"/>
      <w:r w:rsidR="002C0205" w:rsidRPr="008673C7">
        <w:rPr>
          <w:b/>
          <w:sz w:val="24"/>
          <w:szCs w:val="24"/>
        </w:rPr>
        <w:t xml:space="preserve"> ООШ</w:t>
      </w:r>
      <w:r w:rsidR="00F9590C" w:rsidRPr="008673C7">
        <w:rPr>
          <w:b/>
          <w:sz w:val="24"/>
          <w:szCs w:val="24"/>
        </w:rPr>
        <w:t>»</w:t>
      </w:r>
      <w:r w:rsidRPr="008673C7">
        <w:rPr>
          <w:b/>
          <w:sz w:val="24"/>
          <w:szCs w:val="24"/>
        </w:rPr>
        <w:t xml:space="preserve"> Центра образования</w:t>
      </w:r>
      <w:r w:rsidRPr="008673C7">
        <w:rPr>
          <w:b/>
          <w:spacing w:val="-67"/>
          <w:sz w:val="24"/>
          <w:szCs w:val="24"/>
        </w:rPr>
        <w:t xml:space="preserve"> </w:t>
      </w:r>
      <w:r w:rsidR="002C0205" w:rsidRPr="008673C7">
        <w:rPr>
          <w:b/>
          <w:spacing w:val="-67"/>
          <w:sz w:val="24"/>
          <w:szCs w:val="24"/>
        </w:rPr>
        <w:t xml:space="preserve">                                  </w:t>
      </w:r>
      <w:r w:rsidRPr="008673C7">
        <w:rPr>
          <w:b/>
          <w:sz w:val="24"/>
          <w:szCs w:val="24"/>
        </w:rPr>
        <w:t>естественно-научной</w:t>
      </w:r>
      <w:r w:rsidRPr="008673C7">
        <w:rPr>
          <w:b/>
          <w:spacing w:val="1"/>
          <w:sz w:val="24"/>
          <w:szCs w:val="24"/>
        </w:rPr>
        <w:t xml:space="preserve"> </w:t>
      </w:r>
      <w:r w:rsidRPr="008673C7">
        <w:rPr>
          <w:b/>
          <w:sz w:val="24"/>
          <w:szCs w:val="24"/>
        </w:rPr>
        <w:t>и технологической</w:t>
      </w:r>
      <w:r w:rsidRPr="008673C7">
        <w:rPr>
          <w:b/>
          <w:spacing w:val="1"/>
          <w:sz w:val="24"/>
          <w:szCs w:val="24"/>
        </w:rPr>
        <w:t xml:space="preserve"> </w:t>
      </w:r>
      <w:r w:rsidRPr="008673C7">
        <w:rPr>
          <w:b/>
          <w:sz w:val="24"/>
          <w:szCs w:val="24"/>
        </w:rPr>
        <w:t>направленностей</w:t>
      </w:r>
      <w:r w:rsidRPr="008673C7">
        <w:rPr>
          <w:b/>
          <w:spacing w:val="-1"/>
          <w:sz w:val="24"/>
          <w:szCs w:val="24"/>
        </w:rPr>
        <w:t xml:space="preserve"> </w:t>
      </w:r>
      <w:r w:rsidR="001B1E28" w:rsidRPr="008673C7">
        <w:rPr>
          <w:b/>
          <w:spacing w:val="-1"/>
          <w:sz w:val="24"/>
          <w:szCs w:val="24"/>
        </w:rPr>
        <w:t>«Точка роста»</w:t>
      </w:r>
    </w:p>
    <w:p w:rsidR="00A1045E" w:rsidRPr="00650940" w:rsidRDefault="00AB6B1A" w:rsidP="00AB6B1A">
      <w:pPr>
        <w:pStyle w:val="a3"/>
        <w:spacing w:before="201" w:line="276" w:lineRule="auto"/>
        <w:ind w:left="261" w:right="405" w:firstLine="566"/>
        <w:rPr>
          <w:sz w:val="24"/>
          <w:szCs w:val="24"/>
        </w:rPr>
      </w:pPr>
      <w:r>
        <w:rPr>
          <w:sz w:val="24"/>
          <w:szCs w:val="24"/>
        </w:rPr>
        <w:t>На основании приказа Министерства образования Республики Мордовия от 30.10.2023 г. № 1334-</w:t>
      </w:r>
      <w:bookmarkStart w:id="0" w:name="_GoBack"/>
      <w:bookmarkEnd w:id="0"/>
      <w:r>
        <w:rPr>
          <w:sz w:val="24"/>
          <w:szCs w:val="24"/>
        </w:rPr>
        <w:t>ОД</w:t>
      </w:r>
      <w:r w:rsidR="00855ABE">
        <w:rPr>
          <w:sz w:val="24"/>
          <w:szCs w:val="24"/>
        </w:rPr>
        <w:t xml:space="preserve"> «Об утверждении ТР 2024»</w:t>
      </w:r>
      <w:r>
        <w:rPr>
          <w:sz w:val="24"/>
          <w:szCs w:val="24"/>
        </w:rPr>
        <w:t xml:space="preserve">, 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в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рамках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реализации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федерального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проекта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«Современная</w:t>
      </w:r>
      <w:r w:rsidR="003D3E01" w:rsidRPr="00650940">
        <w:rPr>
          <w:spacing w:val="-67"/>
          <w:sz w:val="24"/>
          <w:szCs w:val="24"/>
        </w:rPr>
        <w:t xml:space="preserve"> </w:t>
      </w:r>
      <w:r w:rsidR="00F9590C" w:rsidRPr="00650940">
        <w:rPr>
          <w:sz w:val="24"/>
          <w:szCs w:val="24"/>
        </w:rPr>
        <w:t>школа»</w:t>
      </w:r>
      <w:r w:rsidR="003D3E01" w:rsidRPr="006509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национального проекта «Образование» от 15 августа 2023 г. № ДО2-12/02 </w:t>
      </w:r>
      <w:proofErr w:type="spellStart"/>
      <w:r>
        <w:rPr>
          <w:sz w:val="24"/>
          <w:szCs w:val="24"/>
        </w:rPr>
        <w:t>пр</w:t>
      </w:r>
      <w:proofErr w:type="spellEnd"/>
      <w:r>
        <w:rPr>
          <w:sz w:val="24"/>
          <w:szCs w:val="24"/>
        </w:rPr>
        <w:t xml:space="preserve">, письма 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 xml:space="preserve">Министерства просвещения Российской Федерации от </w:t>
      </w:r>
      <w:r w:rsidR="00692E6B">
        <w:rPr>
          <w:sz w:val="24"/>
          <w:szCs w:val="24"/>
        </w:rPr>
        <w:t>17.08.20</w:t>
      </w:r>
      <w:r>
        <w:rPr>
          <w:sz w:val="24"/>
          <w:szCs w:val="24"/>
        </w:rPr>
        <w:t xml:space="preserve">23 г. </w:t>
      </w:r>
      <w:r w:rsidR="003D3E01" w:rsidRPr="00650940">
        <w:rPr>
          <w:sz w:val="24"/>
          <w:szCs w:val="24"/>
        </w:rPr>
        <w:t>№ТВ-</w:t>
      </w:r>
      <w:r w:rsidR="003D3E01" w:rsidRPr="0065094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1663</w:t>
      </w:r>
      <w:r w:rsidR="003D3E01" w:rsidRPr="00650940">
        <w:rPr>
          <w:sz w:val="24"/>
          <w:szCs w:val="24"/>
        </w:rPr>
        <w:t>/02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«О</w:t>
      </w:r>
      <w:r w:rsidR="003D3E01" w:rsidRPr="0065094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распределении субсидий</w:t>
      </w:r>
      <w:r w:rsidR="00692E6B">
        <w:rPr>
          <w:sz w:val="24"/>
          <w:szCs w:val="24"/>
        </w:rPr>
        <w:t>»</w:t>
      </w:r>
      <w:r>
        <w:rPr>
          <w:sz w:val="24"/>
          <w:szCs w:val="24"/>
        </w:rPr>
        <w:t>, в соответствии с методическими рекомендациями по созданию и функционированию Ц</w:t>
      </w:r>
      <w:r w:rsidR="003D3E01" w:rsidRPr="00650940">
        <w:rPr>
          <w:sz w:val="24"/>
          <w:szCs w:val="24"/>
        </w:rPr>
        <w:t>ентров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образования</w:t>
      </w:r>
      <w:r w:rsidR="00F9590C" w:rsidRPr="00650940">
        <w:rPr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естественно-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 xml:space="preserve">научной и технологической направленностей </w:t>
      </w:r>
      <w:r>
        <w:rPr>
          <w:sz w:val="24"/>
          <w:szCs w:val="24"/>
        </w:rPr>
        <w:t>«Точка роста»</w:t>
      </w:r>
    </w:p>
    <w:p w:rsidR="00A1045E" w:rsidRPr="00650940" w:rsidRDefault="003D3E01" w:rsidP="00F9590C">
      <w:pPr>
        <w:pStyle w:val="1"/>
        <w:spacing w:before="205" w:line="276" w:lineRule="auto"/>
        <w:jc w:val="left"/>
        <w:rPr>
          <w:sz w:val="24"/>
          <w:szCs w:val="24"/>
        </w:rPr>
      </w:pPr>
      <w:r w:rsidRPr="00650940">
        <w:rPr>
          <w:sz w:val="24"/>
          <w:szCs w:val="24"/>
        </w:rPr>
        <w:t>ПРИКАЗЫВАЮ:</w:t>
      </w:r>
    </w:p>
    <w:p w:rsidR="00A1045E" w:rsidRPr="00650940" w:rsidRDefault="002C0205" w:rsidP="00692E6B">
      <w:pPr>
        <w:spacing w:before="244" w:line="276" w:lineRule="auto"/>
        <w:ind w:left="284" w:right="403"/>
        <w:jc w:val="both"/>
        <w:rPr>
          <w:sz w:val="24"/>
          <w:szCs w:val="24"/>
        </w:rPr>
      </w:pPr>
      <w:r w:rsidRPr="00650940">
        <w:rPr>
          <w:sz w:val="24"/>
          <w:szCs w:val="24"/>
        </w:rPr>
        <w:t>1. Создать на базе МОУ «Татарско-</w:t>
      </w:r>
      <w:proofErr w:type="spellStart"/>
      <w:r w:rsidRPr="00650940">
        <w:rPr>
          <w:sz w:val="24"/>
          <w:szCs w:val="24"/>
        </w:rPr>
        <w:t>Тавлинская</w:t>
      </w:r>
      <w:proofErr w:type="spellEnd"/>
      <w:r w:rsidRPr="00650940">
        <w:rPr>
          <w:sz w:val="24"/>
          <w:szCs w:val="24"/>
        </w:rPr>
        <w:t xml:space="preserve"> ООШ»</w:t>
      </w:r>
      <w:r w:rsidR="00F9590C" w:rsidRPr="00650940">
        <w:rPr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Центр образования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естественнонаучной</w:t>
      </w:r>
      <w:r w:rsidR="003D3E01" w:rsidRPr="00650940">
        <w:rPr>
          <w:spacing w:val="-5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и</w:t>
      </w:r>
      <w:r w:rsidR="003D3E01" w:rsidRPr="00650940">
        <w:rPr>
          <w:spacing w:val="-3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технологической</w:t>
      </w:r>
      <w:r w:rsidR="003D3E01" w:rsidRPr="00650940">
        <w:rPr>
          <w:spacing w:val="-5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направленност</w:t>
      </w:r>
      <w:r w:rsidR="00AB6B1A">
        <w:rPr>
          <w:sz w:val="24"/>
          <w:szCs w:val="24"/>
        </w:rPr>
        <w:t>ей</w:t>
      </w:r>
      <w:r w:rsidR="003D3E01" w:rsidRPr="00650940">
        <w:rPr>
          <w:spacing w:val="-3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«Точка</w:t>
      </w:r>
      <w:r w:rsidR="003D3E01" w:rsidRPr="00650940">
        <w:rPr>
          <w:spacing w:val="-4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роста».</w:t>
      </w:r>
    </w:p>
    <w:p w:rsidR="00A1045E" w:rsidRPr="00650940" w:rsidRDefault="002C0205" w:rsidP="00692E6B">
      <w:pPr>
        <w:spacing w:line="276" w:lineRule="auto"/>
        <w:ind w:left="284" w:right="403"/>
        <w:jc w:val="both"/>
        <w:rPr>
          <w:sz w:val="24"/>
          <w:szCs w:val="24"/>
        </w:rPr>
      </w:pPr>
      <w:r w:rsidRPr="00650940">
        <w:rPr>
          <w:sz w:val="24"/>
          <w:szCs w:val="24"/>
        </w:rPr>
        <w:t xml:space="preserve">2. </w:t>
      </w:r>
      <w:r w:rsidR="003D3E01" w:rsidRPr="00650940">
        <w:rPr>
          <w:sz w:val="24"/>
          <w:szCs w:val="24"/>
        </w:rPr>
        <w:t>Утвердить положение о деятельности Центра образования естественно-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научной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и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технологической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направленност</w:t>
      </w:r>
      <w:r w:rsidR="00AB6B1A">
        <w:rPr>
          <w:sz w:val="24"/>
          <w:szCs w:val="24"/>
        </w:rPr>
        <w:t>ей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«Точка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роста»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на</w:t>
      </w:r>
      <w:r w:rsidR="003D3E01" w:rsidRPr="00650940">
        <w:rPr>
          <w:spacing w:val="1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базе</w:t>
      </w:r>
      <w:r w:rsidR="003D3E01" w:rsidRPr="00650940">
        <w:rPr>
          <w:spacing w:val="1"/>
          <w:sz w:val="24"/>
          <w:szCs w:val="24"/>
        </w:rPr>
        <w:t xml:space="preserve"> </w:t>
      </w:r>
      <w:r w:rsidRPr="00650940">
        <w:rPr>
          <w:sz w:val="24"/>
          <w:szCs w:val="24"/>
        </w:rPr>
        <w:t>МОУ «Татарско-</w:t>
      </w:r>
      <w:proofErr w:type="spellStart"/>
      <w:r w:rsidRPr="00650940">
        <w:rPr>
          <w:sz w:val="24"/>
          <w:szCs w:val="24"/>
        </w:rPr>
        <w:t>Тавлинская</w:t>
      </w:r>
      <w:proofErr w:type="spellEnd"/>
      <w:r w:rsidRPr="00650940">
        <w:rPr>
          <w:sz w:val="24"/>
          <w:szCs w:val="24"/>
        </w:rPr>
        <w:t xml:space="preserve"> ООШ»</w:t>
      </w:r>
      <w:r w:rsidR="00F9590C" w:rsidRPr="00650940">
        <w:rPr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(Приложение</w:t>
      </w:r>
      <w:r w:rsidR="003D3E01" w:rsidRPr="00650940">
        <w:rPr>
          <w:spacing w:val="-3"/>
          <w:sz w:val="24"/>
          <w:szCs w:val="24"/>
        </w:rPr>
        <w:t xml:space="preserve"> </w:t>
      </w:r>
      <w:r w:rsidR="003D3E01" w:rsidRPr="00650940">
        <w:rPr>
          <w:sz w:val="24"/>
          <w:szCs w:val="24"/>
        </w:rPr>
        <w:t>№1).</w:t>
      </w:r>
    </w:p>
    <w:p w:rsidR="00A1045E" w:rsidRPr="000E4BF3" w:rsidRDefault="00845ECF" w:rsidP="00692E6B">
      <w:pPr>
        <w:spacing w:line="276" w:lineRule="auto"/>
        <w:ind w:left="284" w:right="403"/>
        <w:jc w:val="both"/>
        <w:rPr>
          <w:sz w:val="24"/>
          <w:szCs w:val="24"/>
        </w:rPr>
      </w:pPr>
      <w:r w:rsidRPr="000E4BF3">
        <w:rPr>
          <w:sz w:val="24"/>
          <w:szCs w:val="24"/>
        </w:rPr>
        <w:t>3</w:t>
      </w:r>
      <w:r w:rsidR="002C0205" w:rsidRPr="000E4BF3">
        <w:rPr>
          <w:sz w:val="24"/>
          <w:szCs w:val="24"/>
        </w:rPr>
        <w:t xml:space="preserve">. </w:t>
      </w:r>
      <w:r w:rsidR="003D3E01" w:rsidRPr="000E4BF3">
        <w:rPr>
          <w:sz w:val="24"/>
          <w:szCs w:val="24"/>
        </w:rPr>
        <w:t>Назначить</w:t>
      </w:r>
      <w:r w:rsidR="003D3E01" w:rsidRPr="000E4BF3">
        <w:rPr>
          <w:spacing w:val="1"/>
          <w:sz w:val="24"/>
          <w:szCs w:val="24"/>
        </w:rPr>
        <w:t xml:space="preserve"> </w:t>
      </w:r>
      <w:r w:rsidR="003D3E01" w:rsidRPr="000E4BF3">
        <w:rPr>
          <w:sz w:val="24"/>
          <w:szCs w:val="24"/>
        </w:rPr>
        <w:t>руководителем</w:t>
      </w:r>
      <w:r w:rsidR="003D3E01" w:rsidRPr="000E4BF3">
        <w:rPr>
          <w:spacing w:val="1"/>
          <w:sz w:val="24"/>
          <w:szCs w:val="24"/>
        </w:rPr>
        <w:t xml:space="preserve"> </w:t>
      </w:r>
      <w:r w:rsidR="003D3E01" w:rsidRPr="000E4BF3">
        <w:rPr>
          <w:sz w:val="24"/>
          <w:szCs w:val="24"/>
        </w:rPr>
        <w:t>Центра образования естественно-научной и</w:t>
      </w:r>
      <w:r w:rsidR="003D3E01" w:rsidRPr="000E4BF3">
        <w:rPr>
          <w:spacing w:val="1"/>
          <w:sz w:val="24"/>
          <w:szCs w:val="24"/>
        </w:rPr>
        <w:t xml:space="preserve"> </w:t>
      </w:r>
      <w:r w:rsidR="003D3E01" w:rsidRPr="000E4BF3">
        <w:rPr>
          <w:sz w:val="24"/>
          <w:szCs w:val="24"/>
        </w:rPr>
        <w:t>технологической</w:t>
      </w:r>
      <w:r w:rsidR="003D3E01" w:rsidRPr="000E4BF3">
        <w:rPr>
          <w:spacing w:val="1"/>
          <w:sz w:val="24"/>
          <w:szCs w:val="24"/>
        </w:rPr>
        <w:t xml:space="preserve"> </w:t>
      </w:r>
      <w:r w:rsidR="003D3E01" w:rsidRPr="000E4BF3">
        <w:rPr>
          <w:sz w:val="24"/>
          <w:szCs w:val="24"/>
        </w:rPr>
        <w:t>направленност</w:t>
      </w:r>
      <w:r w:rsidR="00AB6B1A">
        <w:rPr>
          <w:sz w:val="24"/>
          <w:szCs w:val="24"/>
        </w:rPr>
        <w:t>ей</w:t>
      </w:r>
      <w:r w:rsidR="003D3E01" w:rsidRPr="000E4BF3">
        <w:rPr>
          <w:spacing w:val="1"/>
          <w:sz w:val="24"/>
          <w:szCs w:val="24"/>
        </w:rPr>
        <w:t xml:space="preserve"> </w:t>
      </w:r>
      <w:r w:rsidR="003D3E01" w:rsidRPr="000E4BF3">
        <w:rPr>
          <w:sz w:val="24"/>
          <w:szCs w:val="24"/>
        </w:rPr>
        <w:t>«Точка</w:t>
      </w:r>
      <w:r w:rsidR="003D3E01" w:rsidRPr="000E4BF3">
        <w:rPr>
          <w:spacing w:val="1"/>
          <w:sz w:val="24"/>
          <w:szCs w:val="24"/>
        </w:rPr>
        <w:t xml:space="preserve"> </w:t>
      </w:r>
      <w:r w:rsidR="003D3E01" w:rsidRPr="000E4BF3">
        <w:rPr>
          <w:sz w:val="24"/>
          <w:szCs w:val="24"/>
        </w:rPr>
        <w:t>роста»</w:t>
      </w:r>
      <w:r w:rsidR="003D3E01" w:rsidRPr="000E4BF3">
        <w:rPr>
          <w:spacing w:val="1"/>
          <w:sz w:val="24"/>
          <w:szCs w:val="24"/>
        </w:rPr>
        <w:t xml:space="preserve"> </w:t>
      </w:r>
      <w:r w:rsidR="003D3E01" w:rsidRPr="000E4BF3">
        <w:rPr>
          <w:sz w:val="24"/>
          <w:szCs w:val="24"/>
        </w:rPr>
        <w:t>на</w:t>
      </w:r>
      <w:r w:rsidR="003D3E01" w:rsidRPr="000E4BF3">
        <w:rPr>
          <w:spacing w:val="1"/>
          <w:sz w:val="24"/>
          <w:szCs w:val="24"/>
        </w:rPr>
        <w:t xml:space="preserve"> </w:t>
      </w:r>
      <w:r w:rsidR="003D3E01" w:rsidRPr="000E4BF3">
        <w:rPr>
          <w:sz w:val="24"/>
          <w:szCs w:val="24"/>
        </w:rPr>
        <w:t>базе</w:t>
      </w:r>
      <w:r w:rsidR="003D3E01" w:rsidRPr="000E4BF3">
        <w:rPr>
          <w:spacing w:val="1"/>
          <w:sz w:val="24"/>
          <w:szCs w:val="24"/>
        </w:rPr>
        <w:t xml:space="preserve"> </w:t>
      </w:r>
      <w:r w:rsidR="002C0205" w:rsidRPr="000E4BF3">
        <w:rPr>
          <w:sz w:val="24"/>
          <w:szCs w:val="24"/>
        </w:rPr>
        <w:t>МОУ «Татарско-</w:t>
      </w:r>
      <w:proofErr w:type="spellStart"/>
      <w:r w:rsidR="002C0205" w:rsidRPr="000E4BF3">
        <w:rPr>
          <w:sz w:val="24"/>
          <w:szCs w:val="24"/>
        </w:rPr>
        <w:t>Тавлинская</w:t>
      </w:r>
      <w:proofErr w:type="spellEnd"/>
      <w:r w:rsidR="002C0205" w:rsidRPr="000E4BF3">
        <w:rPr>
          <w:sz w:val="24"/>
          <w:szCs w:val="24"/>
        </w:rPr>
        <w:t xml:space="preserve"> ООШ»</w:t>
      </w:r>
      <w:r w:rsidR="003D3E01" w:rsidRPr="000E4BF3">
        <w:rPr>
          <w:sz w:val="24"/>
          <w:szCs w:val="24"/>
        </w:rPr>
        <w:t xml:space="preserve"> </w:t>
      </w:r>
      <w:proofErr w:type="spellStart"/>
      <w:r w:rsidR="002C0205" w:rsidRPr="000E4BF3">
        <w:rPr>
          <w:sz w:val="24"/>
          <w:szCs w:val="24"/>
        </w:rPr>
        <w:t>Айзятуллову</w:t>
      </w:r>
      <w:proofErr w:type="spellEnd"/>
      <w:r w:rsidR="002C0205" w:rsidRPr="000E4BF3">
        <w:rPr>
          <w:sz w:val="24"/>
          <w:szCs w:val="24"/>
        </w:rPr>
        <w:t xml:space="preserve"> </w:t>
      </w:r>
      <w:proofErr w:type="spellStart"/>
      <w:r w:rsidR="002C0205" w:rsidRPr="000E4BF3">
        <w:rPr>
          <w:sz w:val="24"/>
          <w:szCs w:val="24"/>
        </w:rPr>
        <w:t>Зульфию</w:t>
      </w:r>
      <w:proofErr w:type="spellEnd"/>
      <w:r w:rsidR="002C0205" w:rsidRPr="000E4BF3">
        <w:rPr>
          <w:sz w:val="24"/>
          <w:szCs w:val="24"/>
        </w:rPr>
        <w:t xml:space="preserve"> </w:t>
      </w:r>
      <w:proofErr w:type="spellStart"/>
      <w:r w:rsidR="002C0205" w:rsidRPr="000E4BF3">
        <w:rPr>
          <w:sz w:val="24"/>
          <w:szCs w:val="24"/>
        </w:rPr>
        <w:t>Мягзумовну</w:t>
      </w:r>
      <w:proofErr w:type="spellEnd"/>
      <w:r w:rsidR="003D3E01" w:rsidRPr="000E4BF3">
        <w:rPr>
          <w:sz w:val="24"/>
          <w:szCs w:val="24"/>
        </w:rPr>
        <w:t xml:space="preserve">, </w:t>
      </w:r>
      <w:r w:rsidR="002C0205" w:rsidRPr="000E4BF3">
        <w:rPr>
          <w:sz w:val="24"/>
          <w:szCs w:val="24"/>
        </w:rPr>
        <w:t>учителя математики</w:t>
      </w:r>
      <w:r w:rsidR="003D3E01" w:rsidRPr="000E4BF3">
        <w:rPr>
          <w:sz w:val="24"/>
          <w:szCs w:val="24"/>
        </w:rPr>
        <w:t>.</w:t>
      </w:r>
    </w:p>
    <w:p w:rsidR="00845ECF" w:rsidRPr="00692E6B" w:rsidRDefault="00845ECF" w:rsidP="00692E6B">
      <w:pPr>
        <w:spacing w:line="276" w:lineRule="auto"/>
        <w:ind w:left="284" w:right="403"/>
        <w:jc w:val="both"/>
        <w:rPr>
          <w:spacing w:val="1"/>
          <w:sz w:val="24"/>
          <w:szCs w:val="24"/>
        </w:rPr>
      </w:pPr>
      <w:r w:rsidRPr="000E4BF3">
        <w:rPr>
          <w:sz w:val="24"/>
          <w:szCs w:val="24"/>
        </w:rPr>
        <w:t>4</w:t>
      </w:r>
      <w:r w:rsidR="002C0205" w:rsidRPr="000E4BF3">
        <w:rPr>
          <w:sz w:val="24"/>
          <w:szCs w:val="24"/>
        </w:rPr>
        <w:t xml:space="preserve">. </w:t>
      </w:r>
      <w:r w:rsidR="000E4BF3" w:rsidRPr="000E4BF3">
        <w:rPr>
          <w:sz w:val="24"/>
          <w:szCs w:val="24"/>
        </w:rPr>
        <w:t>У</w:t>
      </w:r>
      <w:r w:rsidR="003D3E01" w:rsidRPr="000E4BF3">
        <w:rPr>
          <w:sz w:val="24"/>
          <w:szCs w:val="24"/>
        </w:rPr>
        <w:t>твердить</w:t>
      </w:r>
      <w:r w:rsidRPr="000E4BF3">
        <w:rPr>
          <w:sz w:val="24"/>
          <w:szCs w:val="24"/>
        </w:rPr>
        <w:t xml:space="preserve"> рабочие программы по учебным предметам, рабочие программы курсов внеурочной деятельности, реализу</w:t>
      </w:r>
      <w:r w:rsidR="00692E6B">
        <w:rPr>
          <w:sz w:val="24"/>
          <w:szCs w:val="24"/>
        </w:rPr>
        <w:t>е</w:t>
      </w:r>
      <w:r w:rsidR="000E4BF3" w:rsidRPr="000E4BF3">
        <w:rPr>
          <w:sz w:val="24"/>
          <w:szCs w:val="24"/>
        </w:rPr>
        <w:t>мых</w:t>
      </w:r>
      <w:r w:rsidRPr="000E4BF3">
        <w:rPr>
          <w:sz w:val="24"/>
          <w:szCs w:val="24"/>
        </w:rPr>
        <w:t xml:space="preserve"> на базе центра «Точка</w:t>
      </w:r>
      <w:r w:rsidRPr="000E4BF3">
        <w:rPr>
          <w:spacing w:val="1"/>
          <w:sz w:val="24"/>
          <w:szCs w:val="24"/>
        </w:rPr>
        <w:t xml:space="preserve"> </w:t>
      </w:r>
      <w:r w:rsidRPr="000E4BF3">
        <w:rPr>
          <w:sz w:val="24"/>
          <w:szCs w:val="24"/>
        </w:rPr>
        <w:t>роста»</w:t>
      </w:r>
      <w:r w:rsidRPr="000E4BF3">
        <w:rPr>
          <w:spacing w:val="1"/>
          <w:sz w:val="24"/>
          <w:szCs w:val="24"/>
        </w:rPr>
        <w:t>, согласно перечню</w:t>
      </w:r>
      <w:r w:rsidR="000E4BF3">
        <w:rPr>
          <w:spacing w:val="1"/>
          <w:sz w:val="24"/>
          <w:szCs w:val="24"/>
        </w:rPr>
        <w:t xml:space="preserve">, </w:t>
      </w:r>
      <w:r w:rsidR="000E4BF3" w:rsidRPr="000E4BF3">
        <w:rPr>
          <w:spacing w:val="1"/>
          <w:sz w:val="24"/>
          <w:szCs w:val="24"/>
        </w:rPr>
        <w:t xml:space="preserve">и </w:t>
      </w:r>
      <w:r w:rsidR="000E4BF3" w:rsidRPr="000E4BF3">
        <w:rPr>
          <w:sz w:val="24"/>
          <w:szCs w:val="24"/>
        </w:rPr>
        <w:t>численность педагогических работников, реализующих образовательные программы на базе центра «Точка</w:t>
      </w:r>
      <w:r w:rsidR="000E4BF3" w:rsidRPr="000E4BF3">
        <w:rPr>
          <w:spacing w:val="1"/>
          <w:sz w:val="24"/>
          <w:szCs w:val="24"/>
        </w:rPr>
        <w:t xml:space="preserve"> </w:t>
      </w:r>
      <w:r w:rsidR="000E4BF3" w:rsidRPr="000E4BF3">
        <w:rPr>
          <w:sz w:val="24"/>
          <w:szCs w:val="24"/>
        </w:rPr>
        <w:t>роста»</w:t>
      </w:r>
      <w:r w:rsidR="000E4BF3" w:rsidRPr="000E4BF3">
        <w:rPr>
          <w:spacing w:val="1"/>
          <w:sz w:val="24"/>
          <w:szCs w:val="24"/>
        </w:rPr>
        <w:t xml:space="preserve"> </w:t>
      </w:r>
      <w:r w:rsidRPr="000E4BF3">
        <w:rPr>
          <w:sz w:val="24"/>
          <w:szCs w:val="24"/>
        </w:rPr>
        <w:t>(Приложение</w:t>
      </w:r>
      <w:r w:rsidRPr="000E4BF3">
        <w:rPr>
          <w:spacing w:val="-3"/>
          <w:sz w:val="24"/>
          <w:szCs w:val="24"/>
        </w:rPr>
        <w:t xml:space="preserve"> </w:t>
      </w:r>
      <w:r w:rsidRPr="000E4BF3">
        <w:rPr>
          <w:sz w:val="24"/>
          <w:szCs w:val="24"/>
        </w:rPr>
        <w:t xml:space="preserve">№ </w:t>
      </w:r>
      <w:r w:rsidR="000E4BF3">
        <w:rPr>
          <w:sz w:val="24"/>
          <w:szCs w:val="24"/>
        </w:rPr>
        <w:t>2</w:t>
      </w:r>
      <w:r w:rsidRPr="000E4BF3">
        <w:rPr>
          <w:sz w:val="24"/>
          <w:szCs w:val="24"/>
        </w:rPr>
        <w:t>)</w:t>
      </w:r>
      <w:r w:rsidR="000E4BF3">
        <w:rPr>
          <w:sz w:val="24"/>
          <w:szCs w:val="24"/>
        </w:rPr>
        <w:t>.</w:t>
      </w:r>
    </w:p>
    <w:p w:rsidR="000E4BF3" w:rsidRDefault="000E4BF3" w:rsidP="00692E6B">
      <w:pPr>
        <w:spacing w:line="276" w:lineRule="auto"/>
        <w:ind w:left="284" w:right="403"/>
        <w:jc w:val="both"/>
        <w:rPr>
          <w:sz w:val="24"/>
          <w:szCs w:val="24"/>
        </w:rPr>
      </w:pPr>
    </w:p>
    <w:p w:rsidR="000E4BF3" w:rsidRPr="000E4BF3" w:rsidRDefault="000E4BF3" w:rsidP="00692E6B">
      <w:pPr>
        <w:spacing w:line="276" w:lineRule="auto"/>
        <w:ind w:left="284" w:right="403"/>
        <w:jc w:val="both"/>
        <w:rPr>
          <w:sz w:val="24"/>
          <w:szCs w:val="24"/>
        </w:rPr>
      </w:pPr>
    </w:p>
    <w:p w:rsidR="002131FA" w:rsidRPr="000E4BF3" w:rsidRDefault="002131FA" w:rsidP="00692E6B">
      <w:pPr>
        <w:spacing w:line="276" w:lineRule="auto"/>
        <w:ind w:right="403"/>
        <w:jc w:val="both"/>
        <w:rPr>
          <w:sz w:val="24"/>
          <w:szCs w:val="24"/>
        </w:rPr>
      </w:pPr>
    </w:p>
    <w:p w:rsidR="002131FA" w:rsidRDefault="002C0205" w:rsidP="00692E6B">
      <w:pPr>
        <w:spacing w:line="276" w:lineRule="auto"/>
        <w:ind w:right="403"/>
        <w:jc w:val="both"/>
        <w:rPr>
          <w:sz w:val="24"/>
          <w:szCs w:val="24"/>
        </w:rPr>
      </w:pPr>
      <w:r w:rsidRPr="00650940">
        <w:rPr>
          <w:sz w:val="24"/>
          <w:szCs w:val="24"/>
        </w:rPr>
        <w:t xml:space="preserve">    </w:t>
      </w:r>
      <w:r w:rsidR="002131FA" w:rsidRPr="00650940">
        <w:rPr>
          <w:sz w:val="24"/>
          <w:szCs w:val="24"/>
        </w:rPr>
        <w:t xml:space="preserve">Директор </w:t>
      </w:r>
      <w:r w:rsidRPr="00650940">
        <w:rPr>
          <w:sz w:val="24"/>
          <w:szCs w:val="24"/>
        </w:rPr>
        <w:t>«Татарско-</w:t>
      </w:r>
      <w:proofErr w:type="spellStart"/>
      <w:r w:rsidRPr="00650940">
        <w:rPr>
          <w:sz w:val="24"/>
          <w:szCs w:val="24"/>
        </w:rPr>
        <w:t>Тавлинская</w:t>
      </w:r>
      <w:proofErr w:type="spellEnd"/>
      <w:r w:rsidRPr="00650940">
        <w:rPr>
          <w:sz w:val="24"/>
          <w:szCs w:val="24"/>
        </w:rPr>
        <w:t xml:space="preserve"> ООШ»</w:t>
      </w:r>
      <w:r w:rsidR="002131FA" w:rsidRPr="00650940">
        <w:rPr>
          <w:sz w:val="24"/>
          <w:szCs w:val="24"/>
        </w:rPr>
        <w:tab/>
      </w:r>
      <w:r w:rsidRPr="00650940">
        <w:rPr>
          <w:sz w:val="24"/>
          <w:szCs w:val="24"/>
        </w:rPr>
        <w:t xml:space="preserve">             </w:t>
      </w:r>
      <w:r w:rsidR="000E4BF3">
        <w:rPr>
          <w:sz w:val="24"/>
          <w:szCs w:val="24"/>
        </w:rPr>
        <w:t xml:space="preserve">                    </w:t>
      </w:r>
      <w:r w:rsidRPr="00650940">
        <w:rPr>
          <w:sz w:val="24"/>
          <w:szCs w:val="24"/>
        </w:rPr>
        <w:t xml:space="preserve">             И.К.</w:t>
      </w:r>
      <w:r w:rsidR="00650940">
        <w:rPr>
          <w:sz w:val="24"/>
          <w:szCs w:val="24"/>
        </w:rPr>
        <w:t xml:space="preserve"> </w:t>
      </w:r>
      <w:r w:rsidRPr="00650940">
        <w:rPr>
          <w:sz w:val="24"/>
          <w:szCs w:val="24"/>
        </w:rPr>
        <w:t>Булатов</w:t>
      </w:r>
    </w:p>
    <w:p w:rsidR="00692E6B" w:rsidRDefault="00692E6B" w:rsidP="00692E6B">
      <w:pPr>
        <w:spacing w:line="276" w:lineRule="auto"/>
        <w:ind w:right="403"/>
        <w:jc w:val="both"/>
        <w:rPr>
          <w:sz w:val="24"/>
          <w:szCs w:val="24"/>
        </w:rPr>
      </w:pPr>
    </w:p>
    <w:p w:rsidR="00AB6B1A" w:rsidRDefault="00AB6B1A" w:rsidP="00692E6B">
      <w:pPr>
        <w:spacing w:line="276" w:lineRule="auto"/>
        <w:ind w:right="403"/>
        <w:jc w:val="both"/>
        <w:rPr>
          <w:sz w:val="24"/>
          <w:szCs w:val="24"/>
        </w:rPr>
      </w:pPr>
    </w:p>
    <w:p w:rsidR="00650940" w:rsidRDefault="00650940" w:rsidP="002131FA">
      <w:pPr>
        <w:spacing w:line="276" w:lineRule="auto"/>
        <w:rPr>
          <w:sz w:val="24"/>
          <w:szCs w:val="24"/>
        </w:rPr>
      </w:pPr>
    </w:p>
    <w:p w:rsidR="00650940" w:rsidRPr="00650940" w:rsidRDefault="00650940" w:rsidP="002131FA">
      <w:pPr>
        <w:spacing w:line="276" w:lineRule="auto"/>
        <w:rPr>
          <w:sz w:val="24"/>
          <w:szCs w:val="24"/>
        </w:rPr>
      </w:pPr>
    </w:p>
    <w:p w:rsidR="003D3E01" w:rsidRPr="00650940" w:rsidRDefault="003D3E01" w:rsidP="002131FA">
      <w:pPr>
        <w:spacing w:line="276" w:lineRule="auto"/>
        <w:rPr>
          <w:sz w:val="24"/>
          <w:szCs w:val="24"/>
        </w:rPr>
      </w:pPr>
    </w:p>
    <w:p w:rsidR="003D3E01" w:rsidRDefault="003D3E01" w:rsidP="002131FA">
      <w:pPr>
        <w:spacing w:line="276" w:lineRule="auto"/>
        <w:rPr>
          <w:sz w:val="28"/>
        </w:rPr>
      </w:pPr>
    </w:p>
    <w:p w:rsidR="003D3E01" w:rsidRDefault="002C0205" w:rsidP="002131FA">
      <w:pPr>
        <w:spacing w:line="276" w:lineRule="auto"/>
        <w:rPr>
          <w:sz w:val="28"/>
        </w:rPr>
      </w:pPr>
      <w:r>
        <w:rPr>
          <w:sz w:val="28"/>
        </w:rPr>
        <w:t xml:space="preserve">  </w:t>
      </w:r>
    </w:p>
    <w:p w:rsidR="00650940" w:rsidRDefault="00D6770B" w:rsidP="000E4BF3">
      <w:pPr>
        <w:pStyle w:val="a3"/>
        <w:tabs>
          <w:tab w:val="left" w:pos="6955"/>
        </w:tabs>
        <w:spacing w:line="276" w:lineRule="auto"/>
        <w:ind w:left="261"/>
        <w:jc w:val="left"/>
        <w:rPr>
          <w:i/>
        </w:rPr>
      </w:pPr>
      <w:r w:rsidRPr="00D6770B">
        <w:rPr>
          <w:i/>
        </w:rPr>
        <w:lastRenderedPageBreak/>
        <w:t xml:space="preserve">                                 </w:t>
      </w:r>
      <w:r w:rsidR="002131FA" w:rsidRPr="00D6770B">
        <w:rPr>
          <w:i/>
        </w:rPr>
        <w:t xml:space="preserve">   </w:t>
      </w:r>
      <w:r w:rsidR="002C0205">
        <w:rPr>
          <w:i/>
        </w:rPr>
        <w:t xml:space="preserve">    </w:t>
      </w:r>
    </w:p>
    <w:p w:rsidR="00650940" w:rsidRPr="00650940" w:rsidRDefault="00650940" w:rsidP="00650940">
      <w:pPr>
        <w:widowControl/>
        <w:autoSpaceDE/>
        <w:autoSpaceDN/>
        <w:spacing w:line="25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50940">
        <w:rPr>
          <w:rFonts w:eastAsia="Calibri"/>
          <w:sz w:val="24"/>
          <w:szCs w:val="24"/>
        </w:rPr>
        <w:t xml:space="preserve">Приложение </w:t>
      </w:r>
      <w:r w:rsidR="008673C7">
        <w:rPr>
          <w:rFonts w:eastAsia="Calibri"/>
          <w:sz w:val="24"/>
          <w:szCs w:val="24"/>
        </w:rPr>
        <w:t>1</w:t>
      </w:r>
    </w:p>
    <w:p w:rsidR="00650940" w:rsidRPr="00650940" w:rsidRDefault="00650940" w:rsidP="00650940">
      <w:pPr>
        <w:widowControl/>
        <w:autoSpaceDE/>
        <w:autoSpaceDN/>
        <w:spacing w:line="256" w:lineRule="auto"/>
        <w:rPr>
          <w:sz w:val="24"/>
          <w:szCs w:val="24"/>
          <w:lang w:eastAsia="ru-RU"/>
        </w:rPr>
      </w:pPr>
      <w:r w:rsidRPr="00650940">
        <w:rPr>
          <w:rFonts w:eastAsia="Calibri"/>
          <w:sz w:val="24"/>
          <w:szCs w:val="24"/>
        </w:rPr>
        <w:t xml:space="preserve">                                                                       к приказу </w:t>
      </w:r>
      <w:r w:rsidR="00692E6B">
        <w:rPr>
          <w:sz w:val="24"/>
          <w:szCs w:val="24"/>
          <w:lang w:eastAsia="ru-RU"/>
        </w:rPr>
        <w:t>МОУ «Татарско</w:t>
      </w:r>
      <w:r w:rsidRPr="00650940">
        <w:rPr>
          <w:sz w:val="24"/>
          <w:szCs w:val="24"/>
          <w:lang w:eastAsia="ru-RU"/>
        </w:rPr>
        <w:t>-</w:t>
      </w:r>
      <w:proofErr w:type="spellStart"/>
      <w:r w:rsidRPr="00650940">
        <w:rPr>
          <w:sz w:val="24"/>
          <w:szCs w:val="24"/>
          <w:lang w:eastAsia="ru-RU"/>
        </w:rPr>
        <w:t>Тавлинская</w:t>
      </w:r>
      <w:proofErr w:type="spellEnd"/>
      <w:r w:rsidRPr="00650940">
        <w:rPr>
          <w:sz w:val="24"/>
          <w:szCs w:val="24"/>
          <w:lang w:eastAsia="ru-RU"/>
        </w:rPr>
        <w:t xml:space="preserve"> ООШ» </w:t>
      </w:r>
    </w:p>
    <w:p w:rsidR="00650940" w:rsidRPr="00650940" w:rsidRDefault="00650940" w:rsidP="00650940">
      <w:pPr>
        <w:widowControl/>
        <w:autoSpaceDE/>
        <w:autoSpaceDN/>
        <w:spacing w:line="256" w:lineRule="auto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 xml:space="preserve">                                                                       от 04.04.2024 г. № 19-Д</w:t>
      </w:r>
    </w:p>
    <w:p w:rsidR="00650940" w:rsidRPr="00650940" w:rsidRDefault="00650940" w:rsidP="000E4BF3">
      <w:pPr>
        <w:widowControl/>
        <w:autoSpaceDE/>
        <w:autoSpaceDN/>
        <w:spacing w:after="160" w:line="256" w:lineRule="auto"/>
        <w:ind w:right="391"/>
        <w:jc w:val="center"/>
        <w:rPr>
          <w:rFonts w:eastAsia="Calibri"/>
          <w:sz w:val="24"/>
          <w:szCs w:val="24"/>
        </w:rPr>
      </w:pPr>
    </w:p>
    <w:p w:rsidR="00650940" w:rsidRPr="00650940" w:rsidRDefault="00650940" w:rsidP="000E4BF3">
      <w:pPr>
        <w:widowControl/>
        <w:autoSpaceDE/>
        <w:autoSpaceDN/>
        <w:spacing w:line="256" w:lineRule="auto"/>
        <w:ind w:right="391"/>
        <w:jc w:val="center"/>
        <w:rPr>
          <w:rFonts w:eastAsia="Calibri"/>
          <w:sz w:val="24"/>
          <w:szCs w:val="24"/>
        </w:rPr>
      </w:pPr>
    </w:p>
    <w:p w:rsidR="00650940" w:rsidRPr="00650940" w:rsidRDefault="00650940" w:rsidP="000E4BF3">
      <w:pPr>
        <w:widowControl/>
        <w:autoSpaceDE/>
        <w:autoSpaceDN/>
        <w:spacing w:line="256" w:lineRule="auto"/>
        <w:ind w:right="391"/>
        <w:jc w:val="center"/>
        <w:rPr>
          <w:rFonts w:eastAsia="Calibri"/>
          <w:b/>
          <w:sz w:val="24"/>
          <w:szCs w:val="24"/>
        </w:rPr>
      </w:pPr>
      <w:r w:rsidRPr="00650940">
        <w:rPr>
          <w:rFonts w:eastAsia="Calibri"/>
          <w:b/>
          <w:sz w:val="24"/>
          <w:szCs w:val="24"/>
        </w:rPr>
        <w:t>Положение</w:t>
      </w:r>
    </w:p>
    <w:p w:rsidR="00650940" w:rsidRPr="00650940" w:rsidRDefault="00650940" w:rsidP="000E4BF3">
      <w:pPr>
        <w:widowControl/>
        <w:autoSpaceDE/>
        <w:autoSpaceDN/>
        <w:spacing w:after="160" w:line="256" w:lineRule="auto"/>
        <w:ind w:right="391"/>
        <w:rPr>
          <w:rFonts w:eastAsia="Calibri"/>
          <w:b/>
          <w:sz w:val="24"/>
          <w:szCs w:val="24"/>
        </w:rPr>
      </w:pPr>
      <w:r w:rsidRPr="00650940">
        <w:rPr>
          <w:rFonts w:eastAsia="Calibri"/>
          <w:b/>
          <w:sz w:val="24"/>
          <w:szCs w:val="24"/>
        </w:rPr>
        <w:t>о Центре образования естественно-научной и технологической направленностей «Точка роста» на базе</w:t>
      </w:r>
      <w:r w:rsidR="00D419B9">
        <w:rPr>
          <w:rFonts w:eastAsia="Calibri"/>
          <w:b/>
          <w:sz w:val="24"/>
          <w:szCs w:val="24"/>
        </w:rPr>
        <w:t xml:space="preserve"> МОУ Татарско-</w:t>
      </w:r>
      <w:proofErr w:type="spellStart"/>
      <w:r w:rsidR="00D419B9">
        <w:rPr>
          <w:rFonts w:eastAsia="Calibri"/>
          <w:b/>
          <w:sz w:val="24"/>
          <w:szCs w:val="24"/>
        </w:rPr>
        <w:t>Тавлинска</w:t>
      </w:r>
      <w:proofErr w:type="spellEnd"/>
      <w:r w:rsidR="00D419B9">
        <w:rPr>
          <w:rFonts w:eastAsia="Calibri"/>
          <w:b/>
          <w:sz w:val="24"/>
          <w:szCs w:val="24"/>
        </w:rPr>
        <w:t xml:space="preserve"> основная общеобразовательная школа» </w:t>
      </w:r>
      <w:proofErr w:type="spellStart"/>
      <w:r w:rsidRPr="00650940">
        <w:rPr>
          <w:b/>
          <w:sz w:val="24"/>
          <w:szCs w:val="24"/>
          <w:lang w:eastAsia="ru-RU"/>
        </w:rPr>
        <w:t>Лямбирского</w:t>
      </w:r>
      <w:proofErr w:type="spellEnd"/>
      <w:r w:rsidRPr="00650940">
        <w:rPr>
          <w:b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650940" w:rsidRPr="00650940" w:rsidRDefault="00650940" w:rsidP="000E4BF3">
      <w:pPr>
        <w:widowControl/>
        <w:autoSpaceDE/>
        <w:autoSpaceDN/>
        <w:spacing w:line="256" w:lineRule="auto"/>
        <w:ind w:right="391"/>
        <w:jc w:val="center"/>
        <w:rPr>
          <w:rFonts w:eastAsia="Calibri"/>
          <w:b/>
          <w:sz w:val="24"/>
          <w:szCs w:val="24"/>
        </w:rPr>
      </w:pPr>
      <w:r w:rsidRPr="00650940">
        <w:rPr>
          <w:rFonts w:eastAsia="Calibri"/>
          <w:b/>
          <w:sz w:val="24"/>
          <w:szCs w:val="24"/>
        </w:rPr>
        <w:t xml:space="preserve">           1. Общие положения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 xml:space="preserve">1.1. Центр образования естественно-научной и технологической направленностей «Точка роста» на базе </w:t>
      </w:r>
      <w:r w:rsidRPr="00650940">
        <w:rPr>
          <w:sz w:val="24"/>
          <w:szCs w:val="24"/>
          <w:lang w:eastAsia="ru-RU"/>
        </w:rPr>
        <w:t>МОУ «Татарско-</w:t>
      </w:r>
      <w:proofErr w:type="spellStart"/>
      <w:r w:rsidRPr="00650940">
        <w:rPr>
          <w:sz w:val="24"/>
          <w:szCs w:val="24"/>
          <w:lang w:eastAsia="ru-RU"/>
        </w:rPr>
        <w:t>Тавлинская</w:t>
      </w:r>
      <w:proofErr w:type="spellEnd"/>
      <w:r w:rsidRPr="00650940">
        <w:rPr>
          <w:sz w:val="24"/>
          <w:szCs w:val="24"/>
          <w:lang w:eastAsia="ru-RU"/>
        </w:rPr>
        <w:t xml:space="preserve"> ООШ» </w:t>
      </w:r>
      <w:r w:rsidRPr="00650940">
        <w:rPr>
          <w:rFonts w:eastAsia="Calibri"/>
          <w:sz w:val="24"/>
          <w:szCs w:val="24"/>
        </w:rPr>
        <w:t xml:space="preserve">(далее — Центр) создан с целью развития у обучающихся естественно-научной, математической, информационной </w:t>
      </w:r>
      <w:proofErr w:type="gramStart"/>
      <w:r w:rsidRPr="00650940">
        <w:rPr>
          <w:rFonts w:eastAsia="Calibri"/>
          <w:sz w:val="24"/>
          <w:szCs w:val="24"/>
        </w:rPr>
        <w:t>грамотности,  формирования</w:t>
      </w:r>
      <w:proofErr w:type="gramEnd"/>
      <w:r w:rsidRPr="00650940">
        <w:rPr>
          <w:rFonts w:eastAsia="Calibri"/>
          <w:sz w:val="24"/>
          <w:szCs w:val="24"/>
        </w:rPr>
        <w:t xml:space="preserve"> критического и креативного мышления, совершенствования навыков естественнонаучной и технологической направленностей. 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 xml:space="preserve">1.2. Центр не является юридическим лицом и действует для достижения уставных целей </w:t>
      </w:r>
      <w:r w:rsidRPr="00650940">
        <w:rPr>
          <w:sz w:val="24"/>
          <w:szCs w:val="24"/>
          <w:lang w:eastAsia="ru-RU"/>
        </w:rPr>
        <w:t>МОУ «Татарско-</w:t>
      </w:r>
      <w:proofErr w:type="spellStart"/>
      <w:r w:rsidRPr="00650940">
        <w:rPr>
          <w:sz w:val="24"/>
          <w:szCs w:val="24"/>
          <w:lang w:eastAsia="ru-RU"/>
        </w:rPr>
        <w:t>Тавлинская</w:t>
      </w:r>
      <w:proofErr w:type="spellEnd"/>
      <w:r w:rsidRPr="00650940">
        <w:rPr>
          <w:sz w:val="24"/>
          <w:szCs w:val="24"/>
          <w:lang w:eastAsia="ru-RU"/>
        </w:rPr>
        <w:t xml:space="preserve"> </w:t>
      </w:r>
      <w:proofErr w:type="gramStart"/>
      <w:r w:rsidRPr="00650940">
        <w:rPr>
          <w:sz w:val="24"/>
          <w:szCs w:val="24"/>
          <w:lang w:eastAsia="ru-RU"/>
        </w:rPr>
        <w:t xml:space="preserve">ООШ» </w:t>
      </w:r>
      <w:r w:rsidRPr="00650940">
        <w:rPr>
          <w:rFonts w:eastAsia="Calibri"/>
          <w:sz w:val="24"/>
          <w:szCs w:val="24"/>
        </w:rPr>
        <w:t xml:space="preserve"> (</w:t>
      </w:r>
      <w:proofErr w:type="gramEnd"/>
      <w:r w:rsidRPr="00650940">
        <w:rPr>
          <w:rFonts w:eastAsia="Calibri"/>
          <w:sz w:val="24"/>
          <w:szCs w:val="24"/>
        </w:rPr>
        <w:t xml:space="preserve">далее –Учреждение), а также в целях выполнения задач и достижения показателей и результатов национального проекта «Образование». 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1.3. В своей деятельности Центр руководствуется Федеральным законом от 29.12.2012 № 273-ФЗ «Об образовании в Ро</w:t>
      </w:r>
      <w:r w:rsidR="00C73EBA">
        <w:rPr>
          <w:rFonts w:eastAsia="Calibri"/>
          <w:sz w:val="24"/>
          <w:szCs w:val="24"/>
        </w:rPr>
        <w:t>ссийской Федерации»</w:t>
      </w:r>
      <w:r w:rsidRPr="00650940">
        <w:rPr>
          <w:rFonts w:eastAsia="Calibri"/>
          <w:sz w:val="24"/>
          <w:szCs w:val="24"/>
        </w:rPr>
        <w:t>,</w:t>
      </w:r>
      <w:r w:rsidR="00C73EBA">
        <w:rPr>
          <w:rFonts w:eastAsia="Calibri"/>
          <w:sz w:val="24"/>
          <w:szCs w:val="24"/>
        </w:rPr>
        <w:t xml:space="preserve"> </w:t>
      </w:r>
      <w:r w:rsidRPr="00650940">
        <w:rPr>
          <w:rFonts w:eastAsia="Calibri"/>
          <w:sz w:val="24"/>
          <w:szCs w:val="24"/>
        </w:rPr>
        <w:t xml:space="preserve">другими нормативными документами Министерства просвещения Российской Федерации, иными нормативными правовыми актами Российской Федерации и Республики Мордовия, программой развития </w:t>
      </w:r>
      <w:r w:rsidRPr="00650940">
        <w:rPr>
          <w:sz w:val="24"/>
          <w:szCs w:val="24"/>
          <w:lang w:eastAsia="ru-RU"/>
        </w:rPr>
        <w:t>МОУ «Татарско-</w:t>
      </w:r>
      <w:proofErr w:type="spellStart"/>
      <w:r w:rsidRPr="00650940">
        <w:rPr>
          <w:sz w:val="24"/>
          <w:szCs w:val="24"/>
          <w:lang w:eastAsia="ru-RU"/>
        </w:rPr>
        <w:t>Тавлинская</w:t>
      </w:r>
      <w:proofErr w:type="spellEnd"/>
      <w:r w:rsidRPr="00650940">
        <w:rPr>
          <w:sz w:val="24"/>
          <w:szCs w:val="24"/>
          <w:lang w:eastAsia="ru-RU"/>
        </w:rPr>
        <w:t xml:space="preserve"> ООШ» </w:t>
      </w:r>
      <w:r w:rsidRPr="00650940">
        <w:rPr>
          <w:rFonts w:eastAsia="Calibri"/>
          <w:sz w:val="24"/>
          <w:szCs w:val="24"/>
        </w:rPr>
        <w:t>планами работы, утвержденными учредителем Учреждения и настоящим Положением.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1.4. Центр в</w:t>
      </w:r>
      <w:r w:rsidR="008673C7">
        <w:rPr>
          <w:rFonts w:eastAsia="Calibri"/>
          <w:sz w:val="24"/>
          <w:szCs w:val="24"/>
        </w:rPr>
        <w:t xml:space="preserve"> своей деятельности подчиняется</w:t>
      </w:r>
      <w:r w:rsidRPr="00650940">
        <w:rPr>
          <w:rFonts w:eastAsia="Calibri"/>
          <w:sz w:val="24"/>
          <w:szCs w:val="24"/>
        </w:rPr>
        <w:t xml:space="preserve"> руководителю Учреждения (директору).</w:t>
      </w:r>
    </w:p>
    <w:p w:rsidR="00650940" w:rsidRPr="00650940" w:rsidRDefault="00650940" w:rsidP="000E4BF3">
      <w:pPr>
        <w:widowControl/>
        <w:autoSpaceDE/>
        <w:autoSpaceDN/>
        <w:ind w:right="391" w:firstLine="708"/>
        <w:rPr>
          <w:rFonts w:eastAsia="Calibri"/>
          <w:b/>
          <w:sz w:val="24"/>
          <w:szCs w:val="24"/>
        </w:rPr>
      </w:pPr>
    </w:p>
    <w:p w:rsidR="00650940" w:rsidRPr="00650940" w:rsidRDefault="00650940" w:rsidP="000E4BF3">
      <w:pPr>
        <w:widowControl/>
        <w:autoSpaceDE/>
        <w:autoSpaceDN/>
        <w:ind w:right="391" w:firstLine="708"/>
        <w:rPr>
          <w:rFonts w:eastAsia="Calibri"/>
          <w:b/>
          <w:sz w:val="24"/>
          <w:szCs w:val="24"/>
        </w:rPr>
      </w:pPr>
      <w:r w:rsidRPr="00650940">
        <w:rPr>
          <w:rFonts w:eastAsia="Calibri"/>
          <w:b/>
          <w:sz w:val="24"/>
          <w:szCs w:val="24"/>
        </w:rPr>
        <w:t>2. Цели, задачи, функции деятельности Центра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650940" w:rsidRPr="00650940" w:rsidRDefault="00650940" w:rsidP="000E4BF3">
      <w:pPr>
        <w:widowControl/>
        <w:autoSpaceDE/>
        <w:autoSpaceDN/>
        <w:ind w:right="391" w:firstLine="708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2.2. Задачами Центра являются: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</w:t>
      </w:r>
      <w:proofErr w:type="gramStart"/>
      <w:r w:rsidRPr="00650940">
        <w:rPr>
          <w:rFonts w:eastAsia="Calibri"/>
          <w:sz w:val="24"/>
          <w:szCs w:val="24"/>
        </w:rPr>
        <w:t>внеурочной  деятельности</w:t>
      </w:r>
      <w:proofErr w:type="gramEnd"/>
      <w:r w:rsidRPr="00650940">
        <w:rPr>
          <w:rFonts w:eastAsia="Calibri"/>
          <w:sz w:val="24"/>
          <w:szCs w:val="24"/>
        </w:rPr>
        <w:t xml:space="preserve"> обучающихся;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 xml:space="preserve">2.2.2. </w:t>
      </w:r>
      <w:proofErr w:type="gramStart"/>
      <w:r w:rsidRPr="00650940">
        <w:rPr>
          <w:rFonts w:eastAsia="Calibri"/>
          <w:sz w:val="24"/>
          <w:szCs w:val="24"/>
        </w:rPr>
        <w:t>разработка  и</w:t>
      </w:r>
      <w:proofErr w:type="gramEnd"/>
      <w:r w:rsidRPr="00650940">
        <w:rPr>
          <w:rFonts w:eastAsia="Calibri"/>
          <w:sz w:val="24"/>
          <w:szCs w:val="24"/>
        </w:rPr>
        <w:t xml:space="preserve"> реализация </w:t>
      </w:r>
      <w:proofErr w:type="spellStart"/>
      <w:r w:rsidRPr="00650940">
        <w:rPr>
          <w:rFonts w:eastAsia="Calibri"/>
          <w:sz w:val="24"/>
          <w:szCs w:val="24"/>
        </w:rPr>
        <w:t>разноуровневых</w:t>
      </w:r>
      <w:proofErr w:type="spellEnd"/>
      <w:r w:rsidRPr="00650940">
        <w:rPr>
          <w:rFonts w:eastAsia="Calibri"/>
          <w:sz w:val="24"/>
          <w:szCs w:val="24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2.2.3. вовлечение обучающихся и педагогических работников в проектную деятельность;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 xml:space="preserve">2.2.4. организация </w:t>
      </w:r>
      <w:proofErr w:type="spellStart"/>
      <w:r w:rsidRPr="00650940">
        <w:rPr>
          <w:rFonts w:eastAsia="Calibri"/>
          <w:sz w:val="24"/>
          <w:szCs w:val="24"/>
        </w:rPr>
        <w:t>внеучебной</w:t>
      </w:r>
      <w:proofErr w:type="spellEnd"/>
      <w:r w:rsidRPr="00650940">
        <w:rPr>
          <w:rFonts w:eastAsia="Calibri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</w:t>
      </w:r>
      <w:proofErr w:type="gramStart"/>
      <w:r w:rsidRPr="00650940">
        <w:rPr>
          <w:rFonts w:eastAsia="Calibri"/>
          <w:sz w:val="24"/>
          <w:szCs w:val="24"/>
        </w:rPr>
        <w:t>числе  для</w:t>
      </w:r>
      <w:proofErr w:type="gramEnd"/>
      <w:r w:rsidRPr="00650940">
        <w:rPr>
          <w:rFonts w:eastAsia="Calibri"/>
          <w:sz w:val="24"/>
          <w:szCs w:val="24"/>
        </w:rPr>
        <w:t xml:space="preserve"> лагерей, организованных образовательными организациями в каникулярный период;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2.3. Центр для достижения цели и выполнения задач вправе взаимодействовать с:</w:t>
      </w:r>
    </w:p>
    <w:p w:rsid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692E6B" w:rsidRDefault="00692E6B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</w:p>
    <w:p w:rsidR="00692E6B" w:rsidRPr="00650940" w:rsidRDefault="00692E6B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lastRenderedPageBreak/>
        <w:t xml:space="preserve">- с иными образовательными организациями, на базе которых созданы </w:t>
      </w:r>
      <w:proofErr w:type="gramStart"/>
      <w:r w:rsidRPr="00650940">
        <w:rPr>
          <w:rFonts w:eastAsia="Calibri"/>
          <w:sz w:val="24"/>
          <w:szCs w:val="24"/>
        </w:rPr>
        <w:t>центры  «</w:t>
      </w:r>
      <w:proofErr w:type="gramEnd"/>
      <w:r w:rsidRPr="00650940">
        <w:rPr>
          <w:rFonts w:eastAsia="Calibri"/>
          <w:sz w:val="24"/>
          <w:szCs w:val="24"/>
        </w:rPr>
        <w:t>Точка роста»;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- обучающимися и родителями (законными представителями) обучающихся, в том числе с применением дистанционных технологий.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b/>
          <w:sz w:val="24"/>
          <w:szCs w:val="24"/>
        </w:rPr>
      </w:pP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b/>
          <w:sz w:val="24"/>
          <w:szCs w:val="24"/>
        </w:rPr>
      </w:pPr>
      <w:r w:rsidRPr="00650940">
        <w:rPr>
          <w:rFonts w:eastAsia="Calibri"/>
          <w:b/>
          <w:sz w:val="24"/>
          <w:szCs w:val="24"/>
        </w:rPr>
        <w:t>3. Порядок управления Центром «Точка роста»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650940" w:rsidRPr="00650940" w:rsidRDefault="00650940" w:rsidP="000E4BF3">
      <w:pPr>
        <w:widowControl/>
        <w:autoSpaceDE/>
        <w:autoSpaceDN/>
        <w:ind w:right="391" w:firstLine="708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3.3. Руководитель Центра обязан:</w:t>
      </w:r>
    </w:p>
    <w:p w:rsidR="00650940" w:rsidRPr="00650940" w:rsidRDefault="00650940" w:rsidP="000E4BF3">
      <w:pPr>
        <w:widowControl/>
        <w:autoSpaceDE/>
        <w:autoSpaceDN/>
        <w:ind w:right="391" w:firstLine="708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3.3.1 осуществлять оперативное руководство Центром;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3.3.3. отчитываться перед руководителем Учреждения о результатах работы Центра;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650940" w:rsidRPr="00650940" w:rsidRDefault="00650940" w:rsidP="000E4BF3">
      <w:pPr>
        <w:widowControl/>
        <w:autoSpaceDE/>
        <w:autoSpaceDN/>
        <w:ind w:right="391" w:firstLine="708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3.4. Руководитель Центра вправе: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650940" w:rsidRPr="00650940" w:rsidRDefault="00650940" w:rsidP="000E4BF3">
      <w:pPr>
        <w:widowControl/>
        <w:autoSpaceDE/>
        <w:autoSpaceDN/>
        <w:ind w:right="391" w:firstLine="708"/>
        <w:jc w:val="both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 </w:t>
      </w:r>
    </w:p>
    <w:p w:rsidR="00650940" w:rsidRPr="00650940" w:rsidRDefault="00650940" w:rsidP="000E4BF3">
      <w:pPr>
        <w:widowControl/>
        <w:autoSpaceDE/>
        <w:autoSpaceDN/>
        <w:ind w:right="391"/>
        <w:jc w:val="both"/>
        <w:rPr>
          <w:rFonts w:eastAsia="Calibri"/>
          <w:sz w:val="28"/>
          <w:szCs w:val="28"/>
        </w:rPr>
      </w:pPr>
    </w:p>
    <w:p w:rsidR="00650940" w:rsidRDefault="00650940" w:rsidP="000E4BF3">
      <w:pPr>
        <w:pStyle w:val="a3"/>
        <w:tabs>
          <w:tab w:val="left" w:pos="6955"/>
        </w:tabs>
        <w:spacing w:line="276" w:lineRule="auto"/>
        <w:ind w:right="391"/>
        <w:jc w:val="left"/>
        <w:rPr>
          <w:i/>
        </w:rPr>
      </w:pPr>
    </w:p>
    <w:p w:rsidR="00650940" w:rsidRDefault="00650940" w:rsidP="000E4BF3">
      <w:pPr>
        <w:pStyle w:val="a3"/>
        <w:tabs>
          <w:tab w:val="left" w:pos="6955"/>
        </w:tabs>
        <w:spacing w:line="276" w:lineRule="auto"/>
        <w:ind w:right="391"/>
        <w:jc w:val="left"/>
        <w:rPr>
          <w:i/>
        </w:rPr>
      </w:pPr>
    </w:p>
    <w:p w:rsidR="00650940" w:rsidRDefault="00650940" w:rsidP="000E4BF3">
      <w:pPr>
        <w:pStyle w:val="a3"/>
        <w:tabs>
          <w:tab w:val="left" w:pos="6955"/>
        </w:tabs>
        <w:spacing w:line="276" w:lineRule="auto"/>
        <w:ind w:right="391"/>
        <w:jc w:val="left"/>
        <w:rPr>
          <w:i/>
        </w:rPr>
      </w:pPr>
    </w:p>
    <w:p w:rsidR="00650940" w:rsidRDefault="00650940" w:rsidP="000E4BF3">
      <w:pPr>
        <w:pStyle w:val="a3"/>
        <w:tabs>
          <w:tab w:val="left" w:pos="6955"/>
        </w:tabs>
        <w:spacing w:line="276" w:lineRule="auto"/>
        <w:ind w:right="391"/>
        <w:jc w:val="left"/>
        <w:rPr>
          <w:i/>
        </w:rPr>
      </w:pPr>
    </w:p>
    <w:p w:rsidR="00650940" w:rsidRDefault="00650940" w:rsidP="000E4BF3">
      <w:pPr>
        <w:pStyle w:val="a3"/>
        <w:tabs>
          <w:tab w:val="left" w:pos="6955"/>
        </w:tabs>
        <w:spacing w:line="276" w:lineRule="auto"/>
        <w:ind w:right="391"/>
        <w:jc w:val="left"/>
        <w:rPr>
          <w:i/>
        </w:rPr>
      </w:pPr>
    </w:p>
    <w:p w:rsidR="002131FA" w:rsidRDefault="002131FA" w:rsidP="000E4BF3">
      <w:pPr>
        <w:spacing w:line="276" w:lineRule="auto"/>
        <w:ind w:right="391"/>
        <w:rPr>
          <w:sz w:val="28"/>
        </w:rPr>
      </w:pPr>
    </w:p>
    <w:p w:rsidR="00D6770B" w:rsidRDefault="00D6770B" w:rsidP="000E4BF3">
      <w:pPr>
        <w:spacing w:line="276" w:lineRule="auto"/>
        <w:ind w:right="391"/>
        <w:rPr>
          <w:sz w:val="28"/>
        </w:rPr>
      </w:pPr>
    </w:p>
    <w:p w:rsidR="00D6770B" w:rsidRDefault="00D6770B" w:rsidP="000E4BF3">
      <w:pPr>
        <w:spacing w:line="276" w:lineRule="auto"/>
        <w:ind w:right="391"/>
        <w:rPr>
          <w:sz w:val="28"/>
        </w:rPr>
      </w:pPr>
    </w:p>
    <w:p w:rsidR="00D6770B" w:rsidRDefault="00D6770B" w:rsidP="000E4BF3">
      <w:pPr>
        <w:spacing w:line="276" w:lineRule="auto"/>
        <w:ind w:right="391"/>
        <w:rPr>
          <w:sz w:val="28"/>
        </w:rPr>
      </w:pPr>
    </w:p>
    <w:p w:rsidR="00D6770B" w:rsidRDefault="00D6770B" w:rsidP="000E4BF3">
      <w:pPr>
        <w:spacing w:line="276" w:lineRule="auto"/>
        <w:ind w:right="391"/>
        <w:rPr>
          <w:sz w:val="28"/>
        </w:rPr>
      </w:pPr>
    </w:p>
    <w:p w:rsidR="00D6770B" w:rsidRDefault="00D6770B" w:rsidP="00650940">
      <w:pPr>
        <w:spacing w:line="276" w:lineRule="auto"/>
        <w:rPr>
          <w:sz w:val="28"/>
        </w:rPr>
      </w:pPr>
    </w:p>
    <w:p w:rsidR="00D6770B" w:rsidRDefault="00D6770B" w:rsidP="00650940">
      <w:pPr>
        <w:spacing w:line="276" w:lineRule="auto"/>
        <w:rPr>
          <w:sz w:val="28"/>
        </w:rPr>
      </w:pPr>
    </w:p>
    <w:p w:rsidR="00D6770B" w:rsidRDefault="00D6770B" w:rsidP="00650940">
      <w:pPr>
        <w:spacing w:line="276" w:lineRule="auto"/>
        <w:rPr>
          <w:sz w:val="28"/>
        </w:rPr>
      </w:pPr>
    </w:p>
    <w:p w:rsidR="00D6770B" w:rsidRDefault="00D6770B" w:rsidP="002131FA">
      <w:pPr>
        <w:spacing w:line="276" w:lineRule="auto"/>
        <w:rPr>
          <w:sz w:val="28"/>
        </w:rPr>
      </w:pPr>
    </w:p>
    <w:p w:rsidR="00845ECF" w:rsidRDefault="00845ECF" w:rsidP="00D6770B">
      <w:pPr>
        <w:pStyle w:val="a3"/>
        <w:spacing w:line="276" w:lineRule="auto"/>
        <w:jc w:val="left"/>
        <w:rPr>
          <w:sz w:val="20"/>
        </w:rPr>
      </w:pPr>
    </w:p>
    <w:p w:rsidR="00845ECF" w:rsidRPr="00F9590C" w:rsidRDefault="00845ECF" w:rsidP="00D6770B">
      <w:pPr>
        <w:pStyle w:val="a3"/>
        <w:spacing w:line="276" w:lineRule="auto"/>
        <w:jc w:val="left"/>
        <w:rPr>
          <w:sz w:val="20"/>
        </w:rPr>
      </w:pPr>
    </w:p>
    <w:p w:rsidR="00845ECF" w:rsidRPr="00650940" w:rsidRDefault="00845ECF" w:rsidP="00845ECF">
      <w:pPr>
        <w:widowControl/>
        <w:autoSpaceDE/>
        <w:autoSpaceDN/>
        <w:spacing w:line="25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50940">
        <w:rPr>
          <w:rFonts w:eastAsia="Calibri"/>
          <w:sz w:val="24"/>
          <w:szCs w:val="24"/>
        </w:rPr>
        <w:t xml:space="preserve">Приложение </w:t>
      </w:r>
      <w:r w:rsidR="000E4BF3">
        <w:rPr>
          <w:rFonts w:eastAsia="Calibri"/>
          <w:sz w:val="24"/>
          <w:szCs w:val="24"/>
        </w:rPr>
        <w:t>2</w:t>
      </w:r>
    </w:p>
    <w:p w:rsidR="00845ECF" w:rsidRPr="00650940" w:rsidRDefault="00845ECF" w:rsidP="00845ECF">
      <w:pPr>
        <w:widowControl/>
        <w:autoSpaceDE/>
        <w:autoSpaceDN/>
        <w:spacing w:line="256" w:lineRule="auto"/>
        <w:rPr>
          <w:sz w:val="24"/>
          <w:szCs w:val="24"/>
          <w:lang w:eastAsia="ru-RU"/>
        </w:rPr>
      </w:pPr>
      <w:r w:rsidRPr="00650940">
        <w:rPr>
          <w:rFonts w:eastAsia="Calibri"/>
          <w:sz w:val="24"/>
          <w:szCs w:val="24"/>
        </w:rPr>
        <w:t xml:space="preserve">                                                                       к приказу </w:t>
      </w:r>
      <w:r w:rsidR="000B430D">
        <w:rPr>
          <w:sz w:val="24"/>
          <w:szCs w:val="24"/>
          <w:lang w:eastAsia="ru-RU"/>
        </w:rPr>
        <w:t>МОУ «Татарско</w:t>
      </w:r>
      <w:r w:rsidRPr="00650940">
        <w:rPr>
          <w:sz w:val="24"/>
          <w:szCs w:val="24"/>
          <w:lang w:eastAsia="ru-RU"/>
        </w:rPr>
        <w:t>-</w:t>
      </w:r>
      <w:proofErr w:type="spellStart"/>
      <w:r w:rsidRPr="00650940">
        <w:rPr>
          <w:sz w:val="24"/>
          <w:szCs w:val="24"/>
          <w:lang w:eastAsia="ru-RU"/>
        </w:rPr>
        <w:t>Тавлинская</w:t>
      </w:r>
      <w:proofErr w:type="spellEnd"/>
      <w:r w:rsidRPr="00650940">
        <w:rPr>
          <w:sz w:val="24"/>
          <w:szCs w:val="24"/>
          <w:lang w:eastAsia="ru-RU"/>
        </w:rPr>
        <w:t xml:space="preserve"> ООШ» </w:t>
      </w:r>
    </w:p>
    <w:p w:rsidR="00845ECF" w:rsidRDefault="00845ECF" w:rsidP="00845ECF">
      <w:pPr>
        <w:widowControl/>
        <w:autoSpaceDE/>
        <w:autoSpaceDN/>
        <w:spacing w:line="256" w:lineRule="auto"/>
        <w:rPr>
          <w:rFonts w:eastAsia="Calibri"/>
          <w:sz w:val="24"/>
          <w:szCs w:val="24"/>
        </w:rPr>
      </w:pPr>
      <w:r w:rsidRPr="00650940">
        <w:rPr>
          <w:rFonts w:eastAsia="Calibri"/>
          <w:sz w:val="24"/>
          <w:szCs w:val="24"/>
        </w:rPr>
        <w:t xml:space="preserve">                                                                       от 04.04.2024 г. № 19-Д</w:t>
      </w:r>
    </w:p>
    <w:p w:rsidR="00845ECF" w:rsidRPr="00650940" w:rsidRDefault="00845ECF" w:rsidP="000E4BF3">
      <w:pPr>
        <w:widowControl/>
        <w:autoSpaceDE/>
        <w:autoSpaceDN/>
        <w:spacing w:line="256" w:lineRule="auto"/>
        <w:ind w:right="532"/>
        <w:rPr>
          <w:rFonts w:eastAsia="Calibri"/>
          <w:sz w:val="24"/>
          <w:szCs w:val="24"/>
        </w:rPr>
      </w:pPr>
    </w:p>
    <w:p w:rsidR="00533A2A" w:rsidRPr="000E4BF3" w:rsidRDefault="00533A2A" w:rsidP="000E4BF3">
      <w:pPr>
        <w:pStyle w:val="a3"/>
        <w:tabs>
          <w:tab w:val="left" w:pos="5207"/>
        </w:tabs>
        <w:spacing w:before="89" w:line="276" w:lineRule="auto"/>
        <w:ind w:left="261" w:right="532"/>
        <w:jc w:val="center"/>
        <w:rPr>
          <w:b/>
          <w:sz w:val="24"/>
          <w:szCs w:val="24"/>
        </w:rPr>
      </w:pPr>
      <w:r w:rsidRPr="000E4BF3">
        <w:rPr>
          <w:b/>
          <w:sz w:val="24"/>
          <w:szCs w:val="24"/>
        </w:rPr>
        <w:t>Пе</w:t>
      </w:r>
      <w:r w:rsidR="000E4BF3" w:rsidRPr="000E4BF3">
        <w:rPr>
          <w:b/>
          <w:sz w:val="24"/>
          <w:szCs w:val="24"/>
        </w:rPr>
        <w:t>речень образовательных программ,</w:t>
      </w:r>
      <w:r w:rsidRPr="000E4BF3">
        <w:rPr>
          <w:b/>
          <w:sz w:val="24"/>
          <w:szCs w:val="24"/>
        </w:rPr>
        <w:t xml:space="preserve"> </w:t>
      </w:r>
      <w:r w:rsidR="000E4BF3" w:rsidRPr="000E4BF3">
        <w:rPr>
          <w:b/>
          <w:sz w:val="24"/>
          <w:szCs w:val="24"/>
        </w:rPr>
        <w:t xml:space="preserve">программ внеурочной деятельности, </w:t>
      </w:r>
      <w:r w:rsidRPr="000E4BF3">
        <w:rPr>
          <w:b/>
          <w:sz w:val="24"/>
          <w:szCs w:val="24"/>
        </w:rPr>
        <w:t>и численность педагогов, реализующих программы на базе центра образования естественно-научной и технологической направленност</w:t>
      </w:r>
      <w:r w:rsidR="00AB6B1A">
        <w:rPr>
          <w:b/>
          <w:sz w:val="24"/>
          <w:szCs w:val="24"/>
        </w:rPr>
        <w:t>ей</w:t>
      </w:r>
      <w:r w:rsidR="000E4BF3" w:rsidRPr="000E4BF3">
        <w:rPr>
          <w:b/>
          <w:sz w:val="24"/>
          <w:szCs w:val="24"/>
        </w:rPr>
        <w:t xml:space="preserve"> «Точка роста»</w:t>
      </w:r>
    </w:p>
    <w:p w:rsidR="000E4BF3" w:rsidRPr="000E4BF3" w:rsidRDefault="000E4BF3" w:rsidP="000E4BF3">
      <w:pPr>
        <w:pStyle w:val="a3"/>
        <w:tabs>
          <w:tab w:val="left" w:pos="5207"/>
        </w:tabs>
        <w:spacing w:before="89" w:line="276" w:lineRule="auto"/>
        <w:ind w:left="261" w:right="532"/>
        <w:jc w:val="center"/>
        <w:rPr>
          <w:b/>
          <w:sz w:val="24"/>
          <w:szCs w:val="24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5"/>
        <w:gridCol w:w="3118"/>
      </w:tblGrid>
      <w:tr w:rsidR="00533A2A" w:rsidTr="00536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Pr="000E4BF3" w:rsidRDefault="00533A2A">
            <w:pPr>
              <w:spacing w:line="256" w:lineRule="auto"/>
              <w:ind w:firstLine="42"/>
              <w:jc w:val="center"/>
              <w:rPr>
                <w:sz w:val="24"/>
                <w:szCs w:val="24"/>
              </w:rPr>
            </w:pPr>
            <w:r w:rsidRPr="000E4BF3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Pr="000E4BF3" w:rsidRDefault="00533A2A" w:rsidP="000E4BF3">
            <w:pPr>
              <w:spacing w:line="256" w:lineRule="auto"/>
              <w:rPr>
                <w:sz w:val="24"/>
                <w:szCs w:val="24"/>
              </w:rPr>
            </w:pPr>
            <w:r w:rsidRPr="000E4BF3">
              <w:rPr>
                <w:sz w:val="24"/>
                <w:szCs w:val="24"/>
              </w:rPr>
              <w:t xml:space="preserve">Перечень рабочих </w:t>
            </w:r>
            <w:r w:rsidR="001B1E28" w:rsidRPr="000E4BF3">
              <w:rPr>
                <w:sz w:val="24"/>
                <w:szCs w:val="24"/>
              </w:rPr>
              <w:t xml:space="preserve"> </w:t>
            </w:r>
            <w:r w:rsidRPr="000E4BF3">
              <w:rPr>
                <w:sz w:val="24"/>
                <w:szCs w:val="24"/>
              </w:rPr>
              <w:t xml:space="preserve">программ по учебным предметам, реализуемых на базе центра </w:t>
            </w:r>
            <w:r w:rsidR="000E4BF3">
              <w:rPr>
                <w:sz w:val="24"/>
                <w:szCs w:val="24"/>
              </w:rPr>
              <w:t>образования «Точка роста»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A" w:rsidRPr="000E4BF3" w:rsidRDefault="00845ECF">
            <w:pPr>
              <w:spacing w:line="256" w:lineRule="auto"/>
              <w:rPr>
                <w:sz w:val="24"/>
                <w:szCs w:val="24"/>
              </w:rPr>
            </w:pPr>
            <w:r w:rsidRPr="000E4BF3">
              <w:rPr>
                <w:sz w:val="24"/>
                <w:szCs w:val="24"/>
              </w:rPr>
              <w:t xml:space="preserve">Химия </w:t>
            </w:r>
            <w:r w:rsidR="000E4BF3">
              <w:rPr>
                <w:sz w:val="24"/>
                <w:szCs w:val="24"/>
              </w:rPr>
              <w:t>(</w:t>
            </w:r>
            <w:r w:rsidRPr="000E4BF3">
              <w:rPr>
                <w:sz w:val="24"/>
                <w:szCs w:val="24"/>
              </w:rPr>
              <w:t>8-</w:t>
            </w:r>
            <w:r w:rsidR="0093533E" w:rsidRPr="000E4BF3">
              <w:rPr>
                <w:sz w:val="24"/>
                <w:szCs w:val="24"/>
              </w:rPr>
              <w:t>9</w:t>
            </w:r>
            <w:r w:rsidR="000E4BF3">
              <w:rPr>
                <w:sz w:val="24"/>
                <w:szCs w:val="24"/>
              </w:rPr>
              <w:t xml:space="preserve"> классы)</w:t>
            </w:r>
          </w:p>
          <w:p w:rsidR="00533A2A" w:rsidRPr="000E4BF3" w:rsidRDefault="00533A2A">
            <w:pPr>
              <w:spacing w:line="256" w:lineRule="auto"/>
              <w:rPr>
                <w:sz w:val="24"/>
                <w:szCs w:val="24"/>
              </w:rPr>
            </w:pPr>
            <w:r w:rsidRPr="000E4BF3">
              <w:rPr>
                <w:sz w:val="24"/>
                <w:szCs w:val="24"/>
              </w:rPr>
              <w:t xml:space="preserve">Биология </w:t>
            </w:r>
            <w:r w:rsidR="000E4BF3">
              <w:rPr>
                <w:sz w:val="24"/>
                <w:szCs w:val="24"/>
              </w:rPr>
              <w:t>(</w:t>
            </w:r>
            <w:r w:rsidRPr="000E4BF3">
              <w:rPr>
                <w:sz w:val="24"/>
                <w:szCs w:val="24"/>
              </w:rPr>
              <w:t>5-</w:t>
            </w:r>
            <w:r w:rsidR="0093533E" w:rsidRPr="000E4BF3">
              <w:rPr>
                <w:sz w:val="24"/>
                <w:szCs w:val="24"/>
              </w:rPr>
              <w:t>9</w:t>
            </w:r>
            <w:r w:rsidR="000E4BF3">
              <w:rPr>
                <w:sz w:val="24"/>
                <w:szCs w:val="24"/>
              </w:rPr>
              <w:t xml:space="preserve"> классы)</w:t>
            </w:r>
          </w:p>
          <w:p w:rsidR="00533A2A" w:rsidRPr="000E4BF3" w:rsidRDefault="00533A2A">
            <w:pPr>
              <w:spacing w:line="256" w:lineRule="auto"/>
              <w:rPr>
                <w:sz w:val="24"/>
                <w:szCs w:val="24"/>
              </w:rPr>
            </w:pPr>
            <w:r w:rsidRPr="000E4BF3">
              <w:rPr>
                <w:sz w:val="24"/>
                <w:szCs w:val="24"/>
              </w:rPr>
              <w:t xml:space="preserve">Физика </w:t>
            </w:r>
            <w:r w:rsidR="000E4BF3">
              <w:rPr>
                <w:sz w:val="24"/>
                <w:szCs w:val="24"/>
              </w:rPr>
              <w:t>(</w:t>
            </w:r>
            <w:r w:rsidRPr="000E4BF3">
              <w:rPr>
                <w:sz w:val="24"/>
                <w:szCs w:val="24"/>
              </w:rPr>
              <w:t>7-</w:t>
            </w:r>
            <w:r w:rsidR="0093533E" w:rsidRPr="000E4BF3">
              <w:rPr>
                <w:sz w:val="24"/>
                <w:szCs w:val="24"/>
              </w:rPr>
              <w:t>9</w:t>
            </w:r>
            <w:r w:rsidR="000E4BF3">
              <w:rPr>
                <w:sz w:val="24"/>
                <w:szCs w:val="24"/>
              </w:rPr>
              <w:t xml:space="preserve"> классы)</w:t>
            </w:r>
          </w:p>
          <w:p w:rsidR="00533A2A" w:rsidRPr="000E4BF3" w:rsidRDefault="00533A2A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3A2A" w:rsidTr="00536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Pr="000E4BF3" w:rsidRDefault="00536428">
            <w:pPr>
              <w:spacing w:line="256" w:lineRule="auto"/>
              <w:ind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3A2A" w:rsidRPr="000E4BF3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Pr="000E4BF3" w:rsidRDefault="00533A2A" w:rsidP="000E4BF3">
            <w:pPr>
              <w:spacing w:line="256" w:lineRule="auto"/>
              <w:rPr>
                <w:sz w:val="24"/>
                <w:szCs w:val="24"/>
              </w:rPr>
            </w:pPr>
            <w:r w:rsidRPr="000E4BF3">
              <w:rPr>
                <w:sz w:val="24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</w:t>
            </w:r>
            <w:r w:rsidR="000E4BF3">
              <w:rPr>
                <w:sz w:val="24"/>
                <w:szCs w:val="24"/>
              </w:rPr>
              <w:t xml:space="preserve"> образования «Точка роста»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28" w:rsidRPr="000E4BF3" w:rsidRDefault="001B1E28">
            <w:pPr>
              <w:spacing w:line="256" w:lineRule="auto"/>
              <w:rPr>
                <w:sz w:val="24"/>
                <w:szCs w:val="24"/>
              </w:rPr>
            </w:pPr>
            <w:r w:rsidRPr="000E4BF3">
              <w:rPr>
                <w:sz w:val="24"/>
                <w:szCs w:val="24"/>
              </w:rPr>
              <w:t>«Биология во времени»</w:t>
            </w:r>
          </w:p>
          <w:p w:rsidR="001B1E28" w:rsidRDefault="001B1E28">
            <w:pPr>
              <w:spacing w:line="256" w:lineRule="auto"/>
              <w:rPr>
                <w:sz w:val="24"/>
                <w:szCs w:val="24"/>
              </w:rPr>
            </w:pPr>
            <w:r w:rsidRPr="000E4BF3">
              <w:rPr>
                <w:sz w:val="24"/>
                <w:szCs w:val="24"/>
              </w:rPr>
              <w:t>«Физика вокруг нас»</w:t>
            </w:r>
          </w:p>
          <w:p w:rsidR="001E3E9C" w:rsidRPr="000E4BF3" w:rsidRDefault="001E3E9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 в расчетах и задачах»</w:t>
            </w:r>
          </w:p>
          <w:p w:rsidR="00533A2A" w:rsidRPr="000E4BF3" w:rsidRDefault="00533A2A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33A2A" w:rsidTr="005364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Pr="000E4BF3" w:rsidRDefault="00536428">
            <w:pPr>
              <w:spacing w:line="256" w:lineRule="auto"/>
              <w:ind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3A2A" w:rsidRPr="000E4BF3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Pr="000E4BF3" w:rsidRDefault="00533A2A" w:rsidP="000E4BF3">
            <w:pPr>
              <w:spacing w:line="256" w:lineRule="auto"/>
              <w:rPr>
                <w:sz w:val="24"/>
                <w:szCs w:val="24"/>
              </w:rPr>
            </w:pPr>
            <w:r w:rsidRPr="000E4BF3">
              <w:rPr>
                <w:sz w:val="24"/>
                <w:szCs w:val="24"/>
              </w:rPr>
              <w:t xml:space="preserve">Общая численность педагогических работников, реализующих образовательные программы на базе центра </w:t>
            </w:r>
            <w:r w:rsidR="000E4BF3">
              <w:rPr>
                <w:sz w:val="24"/>
                <w:szCs w:val="24"/>
              </w:rPr>
              <w:t>образования «Точка роста»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A" w:rsidRPr="000E4BF3" w:rsidRDefault="00D419B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33A2A" w:rsidRPr="000E4BF3" w:rsidRDefault="00533A2A" w:rsidP="000E4BF3">
      <w:pPr>
        <w:tabs>
          <w:tab w:val="left" w:pos="968"/>
        </w:tabs>
        <w:sectPr w:rsidR="00533A2A" w:rsidRPr="000E4BF3" w:rsidSect="000E4BF3">
          <w:type w:val="continuous"/>
          <w:pgSz w:w="11910" w:h="16840"/>
          <w:pgMar w:top="426" w:right="853" w:bottom="709" w:left="1440" w:header="720" w:footer="720" w:gutter="0"/>
          <w:cols w:space="720"/>
        </w:sectPr>
      </w:pPr>
    </w:p>
    <w:p w:rsidR="00A1045E" w:rsidRPr="000E4BF3" w:rsidRDefault="00A1045E" w:rsidP="000E4BF3">
      <w:pPr>
        <w:tabs>
          <w:tab w:val="left" w:pos="1549"/>
        </w:tabs>
        <w:sectPr w:rsidR="00A1045E" w:rsidRPr="000E4BF3">
          <w:pgSz w:w="11910" w:h="16840"/>
          <w:pgMar w:top="1040" w:right="440" w:bottom="280" w:left="1440" w:header="720" w:footer="720" w:gutter="0"/>
          <w:cols w:space="720"/>
        </w:sectPr>
      </w:pPr>
    </w:p>
    <w:p w:rsidR="00A1045E" w:rsidRPr="006709E1" w:rsidRDefault="00A1045E" w:rsidP="006709E1">
      <w:pPr>
        <w:tabs>
          <w:tab w:val="left" w:pos="2070"/>
        </w:tabs>
        <w:rPr>
          <w:sz w:val="28"/>
        </w:rPr>
        <w:sectPr w:rsidR="00A1045E" w:rsidRPr="006709E1">
          <w:pgSz w:w="11910" w:h="16840"/>
          <w:pgMar w:top="1040" w:right="440" w:bottom="280" w:left="1440" w:header="720" w:footer="720" w:gutter="0"/>
          <w:cols w:space="720"/>
        </w:sectPr>
      </w:pPr>
    </w:p>
    <w:p w:rsidR="00A1045E" w:rsidRPr="00F9590C" w:rsidRDefault="00A1045E" w:rsidP="00F9590C">
      <w:pPr>
        <w:spacing w:line="276" w:lineRule="auto"/>
        <w:jc w:val="both"/>
        <w:rPr>
          <w:sz w:val="28"/>
        </w:rPr>
        <w:sectPr w:rsidR="00A1045E" w:rsidRPr="00F9590C">
          <w:pgSz w:w="11910" w:h="16840"/>
          <w:pgMar w:top="1040" w:right="440" w:bottom="280" w:left="1440" w:header="720" w:footer="720" w:gutter="0"/>
          <w:cols w:space="720"/>
        </w:sectPr>
      </w:pPr>
    </w:p>
    <w:p w:rsidR="00A1045E" w:rsidRPr="00F9590C" w:rsidRDefault="00A1045E" w:rsidP="00F9590C">
      <w:pPr>
        <w:pStyle w:val="a3"/>
        <w:spacing w:line="276" w:lineRule="auto"/>
        <w:jc w:val="left"/>
        <w:rPr>
          <w:sz w:val="20"/>
        </w:rPr>
      </w:pPr>
    </w:p>
    <w:sectPr w:rsidR="00A1045E" w:rsidRPr="00F9590C" w:rsidSect="00D6770B">
      <w:pgSz w:w="11910" w:h="16840"/>
      <w:pgMar w:top="158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1D6"/>
    <w:multiLevelType w:val="hybridMultilevel"/>
    <w:tmpl w:val="F0383050"/>
    <w:lvl w:ilvl="0" w:tplc="DF5A3C86">
      <w:start w:val="1"/>
      <w:numFmt w:val="decimal"/>
      <w:lvlText w:val="%1."/>
      <w:lvlJc w:val="left"/>
      <w:pPr>
        <w:ind w:left="82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685604">
      <w:start w:val="1"/>
      <w:numFmt w:val="decimal"/>
      <w:lvlText w:val="%2."/>
      <w:lvlJc w:val="left"/>
      <w:pPr>
        <w:ind w:left="1185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61102F0C">
      <w:numFmt w:val="bullet"/>
      <w:lvlText w:val="•"/>
      <w:lvlJc w:val="left"/>
      <w:pPr>
        <w:ind w:left="2162" w:hanging="213"/>
      </w:pPr>
      <w:rPr>
        <w:rFonts w:hint="default"/>
        <w:lang w:val="ru-RU" w:eastAsia="en-US" w:bidi="ar-SA"/>
      </w:rPr>
    </w:lvl>
    <w:lvl w:ilvl="3" w:tplc="2982B7F6">
      <w:numFmt w:val="bullet"/>
      <w:lvlText w:val="•"/>
      <w:lvlJc w:val="left"/>
      <w:pPr>
        <w:ind w:left="3145" w:hanging="213"/>
      </w:pPr>
      <w:rPr>
        <w:rFonts w:hint="default"/>
        <w:lang w:val="ru-RU" w:eastAsia="en-US" w:bidi="ar-SA"/>
      </w:rPr>
    </w:lvl>
    <w:lvl w:ilvl="4" w:tplc="FDDEEF84">
      <w:numFmt w:val="bullet"/>
      <w:lvlText w:val="•"/>
      <w:lvlJc w:val="left"/>
      <w:pPr>
        <w:ind w:left="4128" w:hanging="213"/>
      </w:pPr>
      <w:rPr>
        <w:rFonts w:hint="default"/>
        <w:lang w:val="ru-RU" w:eastAsia="en-US" w:bidi="ar-SA"/>
      </w:rPr>
    </w:lvl>
    <w:lvl w:ilvl="5" w:tplc="576C1FB6">
      <w:numFmt w:val="bullet"/>
      <w:lvlText w:val="•"/>
      <w:lvlJc w:val="left"/>
      <w:pPr>
        <w:ind w:left="5111" w:hanging="213"/>
      </w:pPr>
      <w:rPr>
        <w:rFonts w:hint="default"/>
        <w:lang w:val="ru-RU" w:eastAsia="en-US" w:bidi="ar-SA"/>
      </w:rPr>
    </w:lvl>
    <w:lvl w:ilvl="6" w:tplc="E6A287EA">
      <w:numFmt w:val="bullet"/>
      <w:lvlText w:val="•"/>
      <w:lvlJc w:val="left"/>
      <w:pPr>
        <w:ind w:left="6094" w:hanging="213"/>
      </w:pPr>
      <w:rPr>
        <w:rFonts w:hint="default"/>
        <w:lang w:val="ru-RU" w:eastAsia="en-US" w:bidi="ar-SA"/>
      </w:rPr>
    </w:lvl>
    <w:lvl w:ilvl="7" w:tplc="B45498D6">
      <w:numFmt w:val="bullet"/>
      <w:lvlText w:val="•"/>
      <w:lvlJc w:val="left"/>
      <w:pPr>
        <w:ind w:left="7077" w:hanging="213"/>
      </w:pPr>
      <w:rPr>
        <w:rFonts w:hint="default"/>
        <w:lang w:val="ru-RU" w:eastAsia="en-US" w:bidi="ar-SA"/>
      </w:rPr>
    </w:lvl>
    <w:lvl w:ilvl="8" w:tplc="BD9ECB74">
      <w:numFmt w:val="bullet"/>
      <w:lvlText w:val="•"/>
      <w:lvlJc w:val="left"/>
      <w:pPr>
        <w:ind w:left="8060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4013B01"/>
    <w:multiLevelType w:val="multilevel"/>
    <w:tmpl w:val="9E24329A"/>
    <w:lvl w:ilvl="0">
      <w:start w:val="3"/>
      <w:numFmt w:val="decimal"/>
      <w:lvlText w:val="%1"/>
      <w:lvlJc w:val="left"/>
      <w:pPr>
        <w:ind w:left="26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8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0E9B1066"/>
    <w:multiLevelType w:val="multilevel"/>
    <w:tmpl w:val="8B0E16FA"/>
    <w:lvl w:ilvl="0">
      <w:start w:val="3"/>
      <w:numFmt w:val="decimal"/>
      <w:lvlText w:val="%1"/>
      <w:lvlJc w:val="left"/>
      <w:pPr>
        <w:ind w:left="1319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19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8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4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843"/>
      </w:pPr>
      <w:rPr>
        <w:rFonts w:hint="default"/>
        <w:lang w:val="ru-RU" w:eastAsia="en-US" w:bidi="ar-SA"/>
      </w:rPr>
    </w:lvl>
  </w:abstractNum>
  <w:abstractNum w:abstractNumId="3" w15:restartNumberingAfterBreak="0">
    <w:nsid w:val="1588404C"/>
    <w:multiLevelType w:val="multilevel"/>
    <w:tmpl w:val="FB04951E"/>
    <w:lvl w:ilvl="0">
      <w:start w:val="3"/>
      <w:numFmt w:val="decimal"/>
      <w:lvlText w:val="%1"/>
      <w:lvlJc w:val="left"/>
      <w:pPr>
        <w:ind w:left="260" w:hanging="81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0" w:hanging="81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60" w:hanging="81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9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819"/>
      </w:pPr>
      <w:rPr>
        <w:rFonts w:hint="default"/>
        <w:lang w:val="ru-RU" w:eastAsia="en-US" w:bidi="ar-SA"/>
      </w:rPr>
    </w:lvl>
  </w:abstractNum>
  <w:abstractNum w:abstractNumId="4" w15:restartNumberingAfterBreak="0">
    <w:nsid w:val="22136A25"/>
    <w:multiLevelType w:val="multilevel"/>
    <w:tmpl w:val="31D0881C"/>
    <w:lvl w:ilvl="0">
      <w:start w:val="1"/>
      <w:numFmt w:val="decimal"/>
      <w:lvlText w:val="%1"/>
      <w:lvlJc w:val="left"/>
      <w:pPr>
        <w:ind w:left="276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7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3CD2A46"/>
    <w:multiLevelType w:val="multilevel"/>
    <w:tmpl w:val="2C9E1848"/>
    <w:lvl w:ilvl="0">
      <w:start w:val="2"/>
      <w:numFmt w:val="decimal"/>
      <w:lvlText w:val="%1"/>
      <w:lvlJc w:val="left"/>
      <w:pPr>
        <w:ind w:left="314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" w:hanging="5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6" w:hanging="7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2AB87E48"/>
    <w:multiLevelType w:val="multilevel"/>
    <w:tmpl w:val="D0DE762A"/>
    <w:lvl w:ilvl="0">
      <w:start w:val="3"/>
      <w:numFmt w:val="decimal"/>
      <w:lvlText w:val="%1"/>
      <w:lvlJc w:val="left"/>
      <w:pPr>
        <w:ind w:left="260" w:hanging="718"/>
        <w:jc w:val="left"/>
      </w:pPr>
      <w:rPr>
        <w:rFonts w:hint="default"/>
        <w:lang w:val="ru-RU" w:eastAsia="en-US" w:bidi="ar-SA"/>
      </w:rPr>
    </w:lvl>
    <w:lvl w:ilvl="1">
      <w:start w:val="42"/>
      <w:numFmt w:val="decimal"/>
      <w:lvlText w:val="%1.%2."/>
      <w:lvlJc w:val="left"/>
      <w:pPr>
        <w:ind w:left="260" w:hanging="71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18"/>
      </w:pPr>
      <w:rPr>
        <w:rFonts w:hint="default"/>
        <w:lang w:val="ru-RU" w:eastAsia="en-US" w:bidi="ar-SA"/>
      </w:rPr>
    </w:lvl>
  </w:abstractNum>
  <w:abstractNum w:abstractNumId="7" w15:restartNumberingAfterBreak="0">
    <w:nsid w:val="3A482129"/>
    <w:multiLevelType w:val="multilevel"/>
    <w:tmpl w:val="8E5243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D6364C6"/>
    <w:multiLevelType w:val="multilevel"/>
    <w:tmpl w:val="7F542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5E"/>
    <w:rsid w:val="000B430D"/>
    <w:rsid w:val="000E4BF3"/>
    <w:rsid w:val="001B1E28"/>
    <w:rsid w:val="001E3E9C"/>
    <w:rsid w:val="001F3213"/>
    <w:rsid w:val="002131FA"/>
    <w:rsid w:val="002C0205"/>
    <w:rsid w:val="003D3E01"/>
    <w:rsid w:val="004B3D64"/>
    <w:rsid w:val="00533A2A"/>
    <w:rsid w:val="00536428"/>
    <w:rsid w:val="005436E7"/>
    <w:rsid w:val="00650940"/>
    <w:rsid w:val="006709E1"/>
    <w:rsid w:val="00692E6B"/>
    <w:rsid w:val="00845ECF"/>
    <w:rsid w:val="00855ABE"/>
    <w:rsid w:val="008673C7"/>
    <w:rsid w:val="0093533E"/>
    <w:rsid w:val="00A1045E"/>
    <w:rsid w:val="00A65DAE"/>
    <w:rsid w:val="00AB6B1A"/>
    <w:rsid w:val="00C73EBA"/>
    <w:rsid w:val="00D419B9"/>
    <w:rsid w:val="00D6770B"/>
    <w:rsid w:val="00EA3877"/>
    <w:rsid w:val="00F85036"/>
    <w:rsid w:val="00F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1BAD"/>
  <w15:docId w15:val="{D9FACE50-0245-4224-B555-77345C4F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" w:right="40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24"/>
    </w:pPr>
  </w:style>
  <w:style w:type="paragraph" w:styleId="a5">
    <w:name w:val="Balloon Text"/>
    <w:basedOn w:val="a"/>
    <w:link w:val="a6"/>
    <w:uiPriority w:val="99"/>
    <w:semiHidden/>
    <w:unhideWhenUsed/>
    <w:rsid w:val="00692E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6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HP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Лариса</dc:creator>
  <cp:lastModifiedBy>Пользователь</cp:lastModifiedBy>
  <cp:revision>21</cp:revision>
  <cp:lastPrinted>2024-04-17T10:26:00Z</cp:lastPrinted>
  <dcterms:created xsi:type="dcterms:W3CDTF">2023-06-20T08:20:00Z</dcterms:created>
  <dcterms:modified xsi:type="dcterms:W3CDTF">2024-04-17T10:26:00Z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2023-06-20T00:00:00Z</vt:filetime>
  </property>
</Properties>
</file>